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6466D" w14:textId="77777777" w:rsidR="002D13BD" w:rsidRPr="00FD0CCF" w:rsidRDefault="002D13BD" w:rsidP="005C109C">
      <w:pPr>
        <w:rPr>
          <w:rFonts w:cs="Arial"/>
        </w:rPr>
      </w:pPr>
    </w:p>
    <w:p w14:paraId="2E68962C" w14:textId="77777777" w:rsidR="002D13BD" w:rsidRPr="00FD0CCF" w:rsidRDefault="002D13BD" w:rsidP="005C109C">
      <w:pPr>
        <w:rPr>
          <w:rFonts w:cs="Arial"/>
        </w:rPr>
      </w:pPr>
    </w:p>
    <w:p w14:paraId="7D55CFE7" w14:textId="77777777" w:rsidR="002D13BD" w:rsidRPr="00FD0CCF" w:rsidRDefault="002D13BD" w:rsidP="005C109C">
      <w:pPr>
        <w:rPr>
          <w:rFonts w:cs="Arial"/>
        </w:rPr>
      </w:pPr>
    </w:p>
    <w:p w14:paraId="6015BA6A" w14:textId="77777777" w:rsidR="002D13BD" w:rsidRPr="00FD0CCF" w:rsidRDefault="002D13BD" w:rsidP="005C109C">
      <w:pPr>
        <w:rPr>
          <w:rFonts w:cs="Arial"/>
        </w:rPr>
      </w:pPr>
    </w:p>
    <w:p w14:paraId="3C9D6B1F" w14:textId="77777777" w:rsidR="002D13BD" w:rsidRPr="00FD0CCF" w:rsidRDefault="002D13BD" w:rsidP="005C109C">
      <w:pPr>
        <w:rPr>
          <w:rFonts w:cs="Arial"/>
        </w:rPr>
      </w:pPr>
    </w:p>
    <w:p w14:paraId="7E234C57" w14:textId="77777777" w:rsidR="002D13BD" w:rsidRPr="00FD0CCF" w:rsidRDefault="002D13BD" w:rsidP="005C109C">
      <w:pPr>
        <w:rPr>
          <w:rFonts w:cs="Arial"/>
        </w:rPr>
      </w:pPr>
    </w:p>
    <w:p w14:paraId="2B349BC5" w14:textId="77777777" w:rsidR="002D13BD" w:rsidRPr="00FD0CCF" w:rsidRDefault="002D13BD" w:rsidP="005C109C">
      <w:pPr>
        <w:rPr>
          <w:rFonts w:cs="Arial"/>
        </w:rPr>
      </w:pPr>
    </w:p>
    <w:p w14:paraId="1C489947" w14:textId="77777777" w:rsidR="002D13BD" w:rsidRPr="00FD0CCF" w:rsidRDefault="002D13BD" w:rsidP="005C109C">
      <w:pPr>
        <w:rPr>
          <w:rFonts w:cs="Arial"/>
        </w:rPr>
      </w:pPr>
    </w:p>
    <w:p w14:paraId="282D01ED" w14:textId="77777777" w:rsidR="002D13BD" w:rsidRPr="00FD0CCF" w:rsidRDefault="002D13BD" w:rsidP="005C109C">
      <w:pPr>
        <w:rPr>
          <w:rFonts w:cs="Arial"/>
        </w:rPr>
      </w:pPr>
    </w:p>
    <w:p w14:paraId="61AF9F5D" w14:textId="77777777" w:rsidR="002D13BD" w:rsidRPr="00FD0CCF" w:rsidRDefault="002D13BD" w:rsidP="005C109C">
      <w:pPr>
        <w:rPr>
          <w:rFonts w:cs="Arial"/>
        </w:rPr>
      </w:pPr>
    </w:p>
    <w:p w14:paraId="29818A74" w14:textId="77777777" w:rsidR="002D13BD" w:rsidRPr="00FD0CCF" w:rsidRDefault="002D13BD" w:rsidP="005C109C">
      <w:pPr>
        <w:rPr>
          <w:rFonts w:cs="Arial"/>
        </w:rPr>
      </w:pPr>
    </w:p>
    <w:p w14:paraId="69A94B8C" w14:textId="77777777" w:rsidR="006D3674" w:rsidRPr="00FD0CCF" w:rsidRDefault="009B73E4" w:rsidP="005C109C">
      <w:pPr>
        <w:rPr>
          <w:rFonts w:cs="Arial"/>
        </w:rPr>
      </w:pPr>
      <w:r>
        <w:rPr>
          <w:rFonts w:cs="Arial"/>
          <w:noProof/>
          <w:sz w:val="20"/>
        </w:rPr>
        <mc:AlternateContent>
          <mc:Choice Requires="wps">
            <w:drawing>
              <wp:anchor distT="0" distB="0" distL="114300" distR="114300" simplePos="0" relativeHeight="251624448" behindDoc="0" locked="0" layoutInCell="1" allowOverlap="1" wp14:anchorId="4E2EC0DD" wp14:editId="36A32FC0">
                <wp:simplePos x="0" y="0"/>
                <wp:positionH relativeFrom="column">
                  <wp:posOffset>3708400</wp:posOffset>
                </wp:positionH>
                <wp:positionV relativeFrom="paragraph">
                  <wp:posOffset>-8597900</wp:posOffset>
                </wp:positionV>
                <wp:extent cx="3225800" cy="1028700"/>
                <wp:effectExtent l="0" t="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24778" w14:textId="77777777" w:rsidR="004723CF" w:rsidRDefault="004723CF" w:rsidP="00F4412E">
                            <w:r>
                              <w:t xml:space="preserve">                                                                                                          </w:t>
                            </w:r>
                          </w:p>
                          <w:p w14:paraId="68CC94E4" w14:textId="77777777" w:rsidR="004723CF" w:rsidRDefault="004723CF" w:rsidP="00F4412E">
                            <w:r>
                              <w:t xml:space="preserve">                   </w:t>
                            </w:r>
                          </w:p>
                          <w:p w14:paraId="0B78E7EA" w14:textId="77777777" w:rsidR="004723CF" w:rsidRPr="00967D99" w:rsidRDefault="004723CF" w:rsidP="00967D99">
                            <w:pPr>
                              <w:jc w:val="center"/>
                              <w:rPr>
                                <w:b/>
                                <w:sz w:val="40"/>
                                <w:szCs w:val="40"/>
                              </w:rPr>
                            </w:pPr>
                            <w:r w:rsidRPr="00967D99">
                              <w:rPr>
                                <w:b/>
                                <w:sz w:val="40"/>
                                <w:szCs w:val="40"/>
                              </w:rPr>
                              <w:t>CDG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EC0DD" id="_x0000_t202" coordsize="21600,21600" o:spt="202" path="m,l,21600r21600,l21600,xe">
                <v:stroke joinstyle="miter"/>
                <v:path gradientshapeok="t" o:connecttype="rect"/>
              </v:shapetype>
              <v:shape id="Text Box 3" o:spid="_x0000_s1026" type="#_x0000_t202" style="position:absolute;margin-left:292pt;margin-top:-677pt;width:254pt;height:8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" stroked="f">
                <v:textbox>
                  <w:txbxContent>
                    <w:p w14:paraId="4A924778" w14:textId="77777777" w:rsidR="004723CF" w:rsidRDefault="004723CF" w:rsidP="00F4412E">
                      <w:r>
                        <w:t xml:space="preserve">                                                                                                          </w:t>
                      </w:r>
                    </w:p>
                    <w:p w14:paraId="68CC94E4" w14:textId="77777777" w:rsidR="004723CF" w:rsidRDefault="004723CF" w:rsidP="00F4412E">
                      <w:r>
                        <w:t xml:space="preserve">                   </w:t>
                      </w:r>
                    </w:p>
                    <w:p w14:paraId="0B78E7EA" w14:textId="77777777" w:rsidR="004723CF" w:rsidRPr="00967D99" w:rsidRDefault="004723CF" w:rsidP="00967D99">
                      <w:pPr>
                        <w:jc w:val="center"/>
                        <w:rPr>
                          <w:b/>
                          <w:sz w:val="40"/>
                          <w:szCs w:val="40"/>
                        </w:rPr>
                      </w:pPr>
                      <w:r w:rsidRPr="00967D99">
                        <w:rPr>
                          <w:b/>
                          <w:sz w:val="40"/>
                          <w:szCs w:val="40"/>
                        </w:rPr>
                        <w:t>CDG 38</w:t>
                      </w:r>
                    </w:p>
                  </w:txbxContent>
                </v:textbox>
              </v:shape>
            </w:pict>
          </mc:Fallback>
        </mc:AlternateContent>
      </w:r>
      <w:r>
        <w:rPr>
          <w:rFonts w:cs="Arial"/>
          <w:noProof/>
          <w:sz w:val="20"/>
        </w:rPr>
        <mc:AlternateContent>
          <mc:Choice Requires="wps">
            <w:drawing>
              <wp:anchor distT="0" distB="0" distL="114300" distR="114300" simplePos="0" relativeHeight="251615232" behindDoc="0" locked="0" layoutInCell="1" allowOverlap="1" wp14:anchorId="759EC30F" wp14:editId="2D6BB1B1">
                <wp:simplePos x="0" y="0"/>
                <wp:positionH relativeFrom="column">
                  <wp:posOffset>1170305</wp:posOffset>
                </wp:positionH>
                <wp:positionV relativeFrom="paragraph">
                  <wp:posOffset>-8483600</wp:posOffset>
                </wp:positionV>
                <wp:extent cx="2286000" cy="914400"/>
                <wp:effectExtent l="1905"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7D68B" w14:textId="77777777" w:rsidR="004723CF" w:rsidRDefault="004723CF">
                            <w:pPr>
                              <w:spacing w:before="120"/>
                              <w:outlineLvl w:val="1"/>
                              <w:rPr>
                                <w:rFonts w:cs="Arial"/>
                                <w:sz w:val="28"/>
                              </w:rPr>
                            </w:pPr>
                            <w:bookmarkStart w:id="0" w:name="_Toc513206318"/>
                            <w:bookmarkStart w:id="1" w:name="_Toc103349970"/>
                            <w:bookmarkStart w:id="2" w:name="_Toc103350056"/>
                            <w:bookmarkStart w:id="3" w:name="_Toc103350999"/>
                            <w:r>
                              <w:rPr>
                                <w:rFonts w:cs="Arial"/>
                                <w:sz w:val="28"/>
                              </w:rPr>
                              <w:t>J-C Poirot</w:t>
                            </w:r>
                            <w:bookmarkEnd w:id="0"/>
                            <w:bookmarkEnd w:id="1"/>
                            <w:bookmarkEnd w:id="2"/>
                            <w:bookmarkEnd w:id="3"/>
                          </w:p>
                          <w:p w14:paraId="348E637F" w14:textId="77777777" w:rsidR="004723CF" w:rsidRDefault="004723CF">
                            <w:pPr>
                              <w:spacing w:before="120"/>
                              <w:outlineLvl w:val="1"/>
                              <w:rPr>
                                <w:rFonts w:cs="Arial"/>
                                <w:sz w:val="28"/>
                              </w:rPr>
                            </w:pPr>
                            <w:bookmarkStart w:id="4" w:name="_Toc451767610"/>
                            <w:bookmarkStart w:id="5" w:name="_Toc451767901"/>
                            <w:bookmarkStart w:id="6" w:name="_Toc513206319"/>
                            <w:bookmarkStart w:id="7" w:name="_Toc103349971"/>
                            <w:bookmarkStart w:id="8" w:name="_Toc103350057"/>
                            <w:bookmarkStart w:id="9" w:name="_Toc103351000"/>
                            <w:r>
                              <w:rPr>
                                <w:rFonts w:cs="Arial"/>
                                <w:sz w:val="28"/>
                              </w:rPr>
                              <w:t>Michel Cantournet</w:t>
                            </w:r>
                            <w:bookmarkEnd w:id="4"/>
                            <w:bookmarkEnd w:id="5"/>
                            <w:bookmarkEnd w:id="6"/>
                            <w:bookmarkEnd w:id="7"/>
                            <w:bookmarkEnd w:id="8"/>
                            <w:bookmarkEnd w:id="9"/>
                          </w:p>
                          <w:p w14:paraId="558BC02C" w14:textId="77777777" w:rsidR="004723CF" w:rsidRDefault="004723CF">
                            <w:pPr>
                              <w:spacing w:before="120"/>
                              <w:outlineLvl w:val="1"/>
                              <w:rPr>
                                <w:rFonts w:cs="Arial"/>
                                <w:sz w:val="28"/>
                              </w:rPr>
                            </w:pPr>
                            <w:bookmarkStart w:id="10" w:name="_Toc451767611"/>
                            <w:bookmarkStart w:id="11" w:name="_Toc451767902"/>
                            <w:bookmarkStart w:id="12" w:name="_Toc513206320"/>
                            <w:bookmarkStart w:id="13" w:name="_Toc103349972"/>
                            <w:bookmarkStart w:id="14" w:name="_Toc103350058"/>
                            <w:bookmarkStart w:id="15" w:name="_Toc103351001"/>
                            <w:r>
                              <w:rPr>
                                <w:rFonts w:cs="Arial"/>
                                <w:sz w:val="28"/>
                              </w:rPr>
                              <w:t>22 septembre 2014</w:t>
                            </w:r>
                            <w:bookmarkEnd w:id="10"/>
                            <w:bookmarkEnd w:id="11"/>
                            <w:bookmarkEnd w:id="12"/>
                            <w:bookmarkEnd w:id="13"/>
                            <w:bookmarkEnd w:id="14"/>
                            <w:bookmarkEnd w:id="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EC30F" id="Text Box 2" o:spid="_x0000_s1027" type="#_x0000_t202" style="position:absolute;margin-left:92.15pt;margin-top:-668pt;width:180pt;height:1in;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" stroked="f">
                <v:textbox>
                  <w:txbxContent>
                    <w:p w14:paraId="3317D68B" w14:textId="77777777" w:rsidR="004723CF" w:rsidRDefault="004723CF">
                      <w:pPr>
                        <w:spacing w:before="120"/>
                        <w:outlineLvl w:val="1"/>
                        <w:rPr>
                          <w:rFonts w:cs="Arial"/>
                          <w:sz w:val="28"/>
                        </w:rPr>
                      </w:pPr>
                      <w:bookmarkStart w:id="16" w:name="_Toc513206318"/>
                      <w:bookmarkStart w:id="17" w:name="_Toc103349970"/>
                      <w:bookmarkStart w:id="18" w:name="_Toc103350056"/>
                      <w:bookmarkStart w:id="19" w:name="_Toc103350999"/>
                      <w:r>
                        <w:rPr>
                          <w:rFonts w:cs="Arial"/>
                          <w:sz w:val="28"/>
                        </w:rPr>
                        <w:t>J-C Poirot</w:t>
                      </w:r>
                      <w:bookmarkEnd w:id="16"/>
                      <w:bookmarkEnd w:id="17"/>
                      <w:bookmarkEnd w:id="18"/>
                      <w:bookmarkEnd w:id="19"/>
                    </w:p>
                    <w:p w14:paraId="348E637F" w14:textId="77777777" w:rsidR="004723CF" w:rsidRDefault="004723CF">
                      <w:pPr>
                        <w:spacing w:before="120"/>
                        <w:outlineLvl w:val="1"/>
                        <w:rPr>
                          <w:rFonts w:cs="Arial"/>
                          <w:sz w:val="28"/>
                        </w:rPr>
                      </w:pPr>
                      <w:bookmarkStart w:id="20" w:name="_Toc451767610"/>
                      <w:bookmarkStart w:id="21" w:name="_Toc451767901"/>
                      <w:bookmarkStart w:id="22" w:name="_Toc513206319"/>
                      <w:bookmarkStart w:id="23" w:name="_Toc103349971"/>
                      <w:bookmarkStart w:id="24" w:name="_Toc103350057"/>
                      <w:bookmarkStart w:id="25" w:name="_Toc103351000"/>
                      <w:r>
                        <w:rPr>
                          <w:rFonts w:cs="Arial"/>
                          <w:sz w:val="28"/>
                        </w:rPr>
                        <w:t>Michel Cantournet</w:t>
                      </w:r>
                      <w:bookmarkEnd w:id="20"/>
                      <w:bookmarkEnd w:id="21"/>
                      <w:bookmarkEnd w:id="22"/>
                      <w:bookmarkEnd w:id="23"/>
                      <w:bookmarkEnd w:id="24"/>
                      <w:bookmarkEnd w:id="25"/>
                    </w:p>
                    <w:p w14:paraId="558BC02C" w14:textId="77777777" w:rsidR="004723CF" w:rsidRDefault="004723CF">
                      <w:pPr>
                        <w:spacing w:before="120"/>
                        <w:outlineLvl w:val="1"/>
                        <w:rPr>
                          <w:rFonts w:cs="Arial"/>
                          <w:sz w:val="28"/>
                        </w:rPr>
                      </w:pPr>
                      <w:bookmarkStart w:id="26" w:name="_Toc451767611"/>
                      <w:bookmarkStart w:id="27" w:name="_Toc451767902"/>
                      <w:bookmarkStart w:id="28" w:name="_Toc513206320"/>
                      <w:bookmarkStart w:id="29" w:name="_Toc103349972"/>
                      <w:bookmarkStart w:id="30" w:name="_Toc103350058"/>
                      <w:bookmarkStart w:id="31" w:name="_Toc103351001"/>
                      <w:r>
                        <w:rPr>
                          <w:rFonts w:cs="Arial"/>
                          <w:sz w:val="28"/>
                        </w:rPr>
                        <w:t>22 septembre 2014</w:t>
                      </w:r>
                      <w:bookmarkEnd w:id="26"/>
                      <w:bookmarkEnd w:id="27"/>
                      <w:bookmarkEnd w:id="28"/>
                      <w:bookmarkEnd w:id="29"/>
                      <w:bookmarkEnd w:id="30"/>
                      <w:bookmarkEnd w:id="31"/>
                    </w:p>
                  </w:txbxContent>
                </v:textbox>
              </v:shape>
            </w:pict>
          </mc:Fallback>
        </mc:AlternateContent>
      </w:r>
      <w:r w:rsidR="00DA6B21" w:rsidRPr="00FD0CCF">
        <w:rPr>
          <w:rFonts w:cs="Arial"/>
        </w:rPr>
        <w:t xml:space="preserve"> </w:t>
      </w:r>
    </w:p>
    <w:p w14:paraId="1EC417AC" w14:textId="77777777" w:rsidR="007A5A25" w:rsidRPr="00FD0CCF" w:rsidRDefault="007A5A25" w:rsidP="005C109C">
      <w:pPr>
        <w:rPr>
          <w:rFonts w:cs="Arial"/>
        </w:rPr>
      </w:pPr>
    </w:p>
    <w:p w14:paraId="63CCE4D8" w14:textId="77777777" w:rsidR="007A5A25" w:rsidRPr="00FD0CCF" w:rsidRDefault="007A5A25" w:rsidP="005C109C">
      <w:pPr>
        <w:rPr>
          <w:rFonts w:cs="Arial"/>
        </w:rPr>
      </w:pPr>
    </w:p>
    <w:p w14:paraId="4674179F" w14:textId="77777777" w:rsidR="007A5A25" w:rsidRPr="00FD0CCF" w:rsidRDefault="009B73E4" w:rsidP="005C109C">
      <w:pPr>
        <w:rPr>
          <w:rFonts w:cs="Arial"/>
        </w:rPr>
      </w:pPr>
      <w:r>
        <w:rPr>
          <w:rFonts w:cs="Arial"/>
          <w:noProof/>
          <w:sz w:val="20"/>
        </w:rPr>
        <mc:AlternateContent>
          <mc:Choice Requires="wps">
            <w:drawing>
              <wp:anchor distT="0" distB="0" distL="114300" distR="114300" simplePos="0" relativeHeight="251628544" behindDoc="0" locked="0" layoutInCell="1" allowOverlap="1" wp14:anchorId="3EC1E0C3" wp14:editId="178C9E15">
                <wp:simplePos x="0" y="0"/>
                <wp:positionH relativeFrom="column">
                  <wp:posOffset>222250</wp:posOffset>
                </wp:positionH>
                <wp:positionV relativeFrom="paragraph">
                  <wp:posOffset>47625</wp:posOffset>
                </wp:positionV>
                <wp:extent cx="6553200" cy="3638550"/>
                <wp:effectExtent l="0" t="0" r="3175" b="0"/>
                <wp:wrapThrough wrapText="bothSides">
                  <wp:wrapPolygon edited="0">
                    <wp:start x="0" y="0"/>
                    <wp:lineTo x="21600" y="0"/>
                    <wp:lineTo x="21600" y="21600"/>
                    <wp:lineTo x="0" y="21600"/>
                    <wp:lineTo x="0" y="0"/>
                  </wp:wrapPolygon>
                </wp:wrapThrough>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363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D915A" w14:textId="77777777" w:rsidR="004723CF" w:rsidRPr="00352AF0" w:rsidRDefault="00352AF0" w:rsidP="00344AAC">
                            <w:pPr>
                              <w:pStyle w:val="Paragraphestandard"/>
                              <w:rPr>
                                <w:rFonts w:ascii="Arial" w:hAnsi="Arial" w:cs="Arial"/>
                                <w:b/>
                                <w:bCs/>
                                <w:caps/>
                                <w:color w:val="auto"/>
                                <w:sz w:val="72"/>
                                <w:szCs w:val="96"/>
                              </w:rPr>
                            </w:pPr>
                            <w:r w:rsidRPr="00352AF0">
                              <w:rPr>
                                <w:rFonts w:ascii="Arial" w:hAnsi="Arial" w:cs="Arial"/>
                                <w:b/>
                                <w:bCs/>
                                <w:caps/>
                                <w:color w:val="auto"/>
                                <w:sz w:val="72"/>
                                <w:szCs w:val="96"/>
                              </w:rPr>
                              <w:t>Modèle de protocole d’accord</w:t>
                            </w:r>
                          </w:p>
                          <w:p w14:paraId="0DCE1585" w14:textId="71B3C01E" w:rsidR="00352AF0" w:rsidRPr="0092380F" w:rsidRDefault="00352AF0" w:rsidP="00352AF0">
                            <w:pPr>
                              <w:rPr>
                                <w:rFonts w:cs="Arial"/>
                                <w:sz w:val="56"/>
                                <w:szCs w:val="96"/>
                              </w:rPr>
                            </w:pPr>
                            <w:r w:rsidRPr="00352AF0">
                              <w:rPr>
                                <w:rFonts w:cs="Arial"/>
                                <w:sz w:val="56"/>
                                <w:szCs w:val="96"/>
                              </w:rPr>
                              <w:t>Dispositions spécifiques aux élections</w:t>
                            </w:r>
                            <w:r>
                              <w:rPr>
                                <w:rFonts w:cs="Arial"/>
                                <w:sz w:val="56"/>
                                <w:szCs w:val="96"/>
                              </w:rPr>
                              <w:t xml:space="preserve"> des représentants du personnel au comité </w:t>
                            </w:r>
                            <w:r w:rsidR="006A5BB0" w:rsidRPr="0092380F">
                              <w:rPr>
                                <w:rFonts w:cs="Arial"/>
                                <w:sz w:val="56"/>
                                <w:szCs w:val="96"/>
                              </w:rPr>
                              <w:t>social territorial</w:t>
                            </w:r>
                          </w:p>
                          <w:p w14:paraId="361C517B" w14:textId="113BDFAF" w:rsidR="00F51C69" w:rsidRPr="0092380F" w:rsidRDefault="00352AF0" w:rsidP="00F51C69">
                            <w:pPr>
                              <w:ind w:left="708" w:hanging="708"/>
                              <w:rPr>
                                <w:rFonts w:cs="Arial"/>
                                <w:sz w:val="56"/>
                                <w:szCs w:val="96"/>
                              </w:rPr>
                            </w:pPr>
                            <w:r w:rsidRPr="00DE1A52">
                              <w:rPr>
                                <w:rFonts w:cs="Arial"/>
                                <w:sz w:val="56"/>
                                <w:szCs w:val="96"/>
                              </w:rPr>
                              <w:t xml:space="preserve">Scrutin du jeudi </w:t>
                            </w:r>
                            <w:r w:rsidR="00C141B3" w:rsidRPr="00DE1A52">
                              <w:rPr>
                                <w:rFonts w:cs="Arial"/>
                                <w:sz w:val="56"/>
                                <w:szCs w:val="96"/>
                              </w:rPr>
                              <w:t>10</w:t>
                            </w:r>
                            <w:r w:rsidR="006A5BB0" w:rsidRPr="00DE1A52">
                              <w:rPr>
                                <w:rFonts w:cs="Arial"/>
                                <w:sz w:val="56"/>
                                <w:szCs w:val="96"/>
                              </w:rPr>
                              <w:t xml:space="preserve"> </w:t>
                            </w:r>
                            <w:r w:rsidRPr="00DE1A52">
                              <w:rPr>
                                <w:rFonts w:cs="Arial"/>
                                <w:sz w:val="56"/>
                                <w:szCs w:val="96"/>
                              </w:rPr>
                              <w:t xml:space="preserve">décembre </w:t>
                            </w:r>
                            <w:r w:rsidR="006A5BB0" w:rsidRPr="00DE1A52">
                              <w:rPr>
                                <w:rFonts w:cs="Arial"/>
                                <w:sz w:val="56"/>
                                <w:szCs w:val="96"/>
                              </w:rPr>
                              <w:t>202</w:t>
                            </w:r>
                            <w:r w:rsidR="00C141B3" w:rsidRPr="00DE1A52">
                              <w:rPr>
                                <w:rFonts w:cs="Arial"/>
                                <w:sz w:val="56"/>
                                <w:szCs w:val="9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1E0C3" id="Text Box 9" o:spid="_x0000_s1028" type="#_x0000_t202" style="position:absolute;margin-left:17.5pt;margin-top:3.75pt;width:516pt;height:28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" filled="f" stroked="f">
                <v:textbox>
                  <w:txbxContent>
                    <w:p w14:paraId="6F4D915A" w14:textId="77777777" w:rsidR="004723CF" w:rsidRPr="00352AF0" w:rsidRDefault="00352AF0" w:rsidP="00344AAC">
                      <w:pPr>
                        <w:pStyle w:val="Paragraphestandard"/>
                        <w:rPr>
                          <w:rFonts w:ascii="Arial" w:hAnsi="Arial" w:cs="Arial"/>
                          <w:b/>
                          <w:bCs/>
                          <w:caps/>
                          <w:color w:val="auto"/>
                          <w:sz w:val="72"/>
                          <w:szCs w:val="96"/>
                        </w:rPr>
                      </w:pPr>
                      <w:r w:rsidRPr="00352AF0">
                        <w:rPr>
                          <w:rFonts w:ascii="Arial" w:hAnsi="Arial" w:cs="Arial"/>
                          <w:b/>
                          <w:bCs/>
                          <w:caps/>
                          <w:color w:val="auto"/>
                          <w:sz w:val="72"/>
                          <w:szCs w:val="96"/>
                        </w:rPr>
                        <w:t>Modèle de protocole d’accord</w:t>
                      </w:r>
                    </w:p>
                    <w:p w14:paraId="0DCE1585" w14:textId="71B3C01E" w:rsidR="00352AF0" w:rsidRPr="0092380F" w:rsidRDefault="00352AF0" w:rsidP="00352AF0">
                      <w:pPr>
                        <w:rPr>
                          <w:rFonts w:cs="Arial"/>
                          <w:sz w:val="56"/>
                          <w:szCs w:val="96"/>
                        </w:rPr>
                      </w:pPr>
                      <w:r w:rsidRPr="00352AF0">
                        <w:rPr>
                          <w:rFonts w:cs="Arial"/>
                          <w:sz w:val="56"/>
                          <w:szCs w:val="96"/>
                        </w:rPr>
                        <w:t>Dispositions spécifiques aux élections</w:t>
                      </w:r>
                      <w:r>
                        <w:rPr>
                          <w:rFonts w:cs="Arial"/>
                          <w:sz w:val="56"/>
                          <w:szCs w:val="96"/>
                        </w:rPr>
                        <w:t xml:space="preserve"> des représentants du personnel au comité </w:t>
                      </w:r>
                      <w:r w:rsidR="006A5BB0" w:rsidRPr="0092380F">
                        <w:rPr>
                          <w:rFonts w:cs="Arial"/>
                          <w:sz w:val="56"/>
                          <w:szCs w:val="96"/>
                        </w:rPr>
                        <w:t>social territorial</w:t>
                      </w:r>
                    </w:p>
                    <w:p w14:paraId="361C517B" w14:textId="113BDFAF" w:rsidR="00F51C69" w:rsidRPr="0092380F" w:rsidRDefault="00352AF0" w:rsidP="00F51C69">
                      <w:pPr>
                        <w:ind w:left="708" w:hanging="708"/>
                        <w:rPr>
                          <w:rFonts w:cs="Arial"/>
                          <w:sz w:val="56"/>
                          <w:szCs w:val="96"/>
                        </w:rPr>
                      </w:pPr>
                      <w:r w:rsidRPr="00DE1A52">
                        <w:rPr>
                          <w:rFonts w:cs="Arial"/>
                          <w:sz w:val="56"/>
                          <w:szCs w:val="96"/>
                        </w:rPr>
                        <w:t xml:space="preserve">Scrutin du jeudi </w:t>
                      </w:r>
                      <w:r w:rsidR="00C141B3" w:rsidRPr="00DE1A52">
                        <w:rPr>
                          <w:rFonts w:cs="Arial"/>
                          <w:sz w:val="56"/>
                          <w:szCs w:val="96"/>
                        </w:rPr>
                        <w:t>10</w:t>
                      </w:r>
                      <w:r w:rsidR="006A5BB0" w:rsidRPr="00DE1A52">
                        <w:rPr>
                          <w:rFonts w:cs="Arial"/>
                          <w:sz w:val="56"/>
                          <w:szCs w:val="96"/>
                        </w:rPr>
                        <w:t xml:space="preserve"> </w:t>
                      </w:r>
                      <w:r w:rsidRPr="00DE1A52">
                        <w:rPr>
                          <w:rFonts w:cs="Arial"/>
                          <w:sz w:val="56"/>
                          <w:szCs w:val="96"/>
                        </w:rPr>
                        <w:t xml:space="preserve">décembre </w:t>
                      </w:r>
                      <w:r w:rsidR="006A5BB0" w:rsidRPr="00DE1A52">
                        <w:rPr>
                          <w:rFonts w:cs="Arial"/>
                          <w:sz w:val="56"/>
                          <w:szCs w:val="96"/>
                        </w:rPr>
                        <w:t>202</w:t>
                      </w:r>
                      <w:r w:rsidR="00C141B3" w:rsidRPr="00DE1A52">
                        <w:rPr>
                          <w:rFonts w:cs="Arial"/>
                          <w:sz w:val="56"/>
                          <w:szCs w:val="96"/>
                        </w:rPr>
                        <w:t>6</w:t>
                      </w:r>
                    </w:p>
                  </w:txbxContent>
                </v:textbox>
                <w10:wrap type="through"/>
              </v:shape>
            </w:pict>
          </mc:Fallback>
        </mc:AlternateContent>
      </w:r>
    </w:p>
    <w:p w14:paraId="6EBB10D7" w14:textId="77777777" w:rsidR="007A5A25" w:rsidRPr="00FD0CCF" w:rsidRDefault="007A5A25" w:rsidP="005C109C">
      <w:pPr>
        <w:rPr>
          <w:rFonts w:cs="Arial"/>
        </w:rPr>
      </w:pPr>
    </w:p>
    <w:p w14:paraId="1981FF65" w14:textId="77777777" w:rsidR="007A5A25" w:rsidRPr="00FD0CCF" w:rsidRDefault="007A5A25" w:rsidP="005C109C">
      <w:pPr>
        <w:rPr>
          <w:rFonts w:cs="Arial"/>
        </w:rPr>
      </w:pPr>
    </w:p>
    <w:p w14:paraId="2B2F7FC3" w14:textId="77777777" w:rsidR="007A5A25" w:rsidRPr="00FD0CCF" w:rsidRDefault="007A5A25" w:rsidP="005C109C">
      <w:pPr>
        <w:rPr>
          <w:rFonts w:cs="Arial"/>
        </w:rPr>
      </w:pPr>
    </w:p>
    <w:p w14:paraId="58452CE9" w14:textId="77777777" w:rsidR="007A5A25" w:rsidRPr="00FD0CCF" w:rsidRDefault="007A5A25" w:rsidP="005C109C">
      <w:pPr>
        <w:rPr>
          <w:rFonts w:cs="Arial"/>
        </w:rPr>
      </w:pPr>
    </w:p>
    <w:p w14:paraId="70D8D503" w14:textId="77777777" w:rsidR="007A5A25" w:rsidRPr="00FD0CCF" w:rsidRDefault="007A5A25" w:rsidP="005C109C">
      <w:pPr>
        <w:rPr>
          <w:rFonts w:cs="Arial"/>
        </w:rPr>
      </w:pPr>
    </w:p>
    <w:p w14:paraId="4970C348" w14:textId="77777777" w:rsidR="007A5A25" w:rsidRPr="00FD0CCF" w:rsidRDefault="007A5A25" w:rsidP="005C109C">
      <w:pPr>
        <w:rPr>
          <w:rFonts w:cs="Arial"/>
        </w:rPr>
      </w:pPr>
    </w:p>
    <w:p w14:paraId="06009047" w14:textId="77777777" w:rsidR="007A5A25" w:rsidRPr="00FD0CCF" w:rsidRDefault="007A5A25" w:rsidP="005C109C">
      <w:pPr>
        <w:rPr>
          <w:rFonts w:cs="Arial"/>
        </w:rPr>
      </w:pPr>
    </w:p>
    <w:p w14:paraId="5EABB594" w14:textId="77777777" w:rsidR="007A5A25" w:rsidRPr="00FD0CCF" w:rsidRDefault="007A5A25" w:rsidP="005C109C">
      <w:pPr>
        <w:rPr>
          <w:rFonts w:cs="Arial"/>
        </w:rPr>
      </w:pPr>
    </w:p>
    <w:p w14:paraId="7C61DB09" w14:textId="77777777" w:rsidR="007A5A25" w:rsidRPr="00FD0CCF" w:rsidRDefault="007A5A25" w:rsidP="005C109C">
      <w:pPr>
        <w:rPr>
          <w:rFonts w:cs="Arial"/>
        </w:rPr>
      </w:pPr>
    </w:p>
    <w:p w14:paraId="511CD42A" w14:textId="77777777" w:rsidR="002D13BD" w:rsidRPr="00FD0CCF" w:rsidRDefault="002D13BD" w:rsidP="005C109C">
      <w:pPr>
        <w:rPr>
          <w:rFonts w:cs="Arial"/>
        </w:rPr>
      </w:pPr>
    </w:p>
    <w:p w14:paraId="5A043EAD" w14:textId="77777777" w:rsidR="002D13BD" w:rsidRPr="00FD0CCF" w:rsidRDefault="002D13BD" w:rsidP="005C109C">
      <w:pPr>
        <w:rPr>
          <w:rFonts w:cs="Arial"/>
        </w:rPr>
      </w:pPr>
    </w:p>
    <w:p w14:paraId="6FE55081" w14:textId="77777777" w:rsidR="002D13BD" w:rsidRPr="00FD0CCF" w:rsidRDefault="002D13BD" w:rsidP="005C109C">
      <w:pPr>
        <w:rPr>
          <w:rFonts w:cs="Arial"/>
        </w:rPr>
      </w:pPr>
    </w:p>
    <w:p w14:paraId="4B4E6703" w14:textId="77777777" w:rsidR="002D13BD" w:rsidRPr="00FD0CCF" w:rsidRDefault="002D13BD" w:rsidP="005C109C">
      <w:pPr>
        <w:rPr>
          <w:rFonts w:cs="Arial"/>
        </w:rPr>
      </w:pPr>
    </w:p>
    <w:p w14:paraId="19D2CB90" w14:textId="77777777" w:rsidR="002D13BD" w:rsidRPr="00FD0CCF" w:rsidRDefault="002D13BD" w:rsidP="005C109C">
      <w:pPr>
        <w:rPr>
          <w:rFonts w:cs="Arial"/>
        </w:rPr>
      </w:pPr>
    </w:p>
    <w:p w14:paraId="46D81540" w14:textId="77777777" w:rsidR="002D13BD" w:rsidRPr="00FD0CCF" w:rsidRDefault="002D13BD" w:rsidP="005C109C">
      <w:pPr>
        <w:rPr>
          <w:rFonts w:cs="Arial"/>
        </w:rPr>
      </w:pPr>
    </w:p>
    <w:p w14:paraId="6AB40C18" w14:textId="77777777" w:rsidR="002D13BD" w:rsidRPr="00FD0CCF" w:rsidRDefault="002D13BD" w:rsidP="005C109C">
      <w:pPr>
        <w:rPr>
          <w:rFonts w:cs="Arial"/>
        </w:rPr>
      </w:pPr>
    </w:p>
    <w:p w14:paraId="1840D860" w14:textId="77777777" w:rsidR="002D13BD" w:rsidRPr="00FD0CCF" w:rsidRDefault="002D13BD" w:rsidP="005C109C">
      <w:pPr>
        <w:rPr>
          <w:rFonts w:cs="Arial"/>
        </w:rPr>
      </w:pPr>
    </w:p>
    <w:p w14:paraId="0AB9A4AF" w14:textId="77777777" w:rsidR="002D13BD" w:rsidRPr="00FD0CCF" w:rsidRDefault="002D13BD" w:rsidP="005C109C">
      <w:pPr>
        <w:rPr>
          <w:rFonts w:cs="Arial"/>
        </w:rPr>
      </w:pPr>
    </w:p>
    <w:p w14:paraId="0EEF7DD5" w14:textId="77777777" w:rsidR="002D13BD" w:rsidRPr="00FD0CCF" w:rsidRDefault="002D13BD" w:rsidP="005C109C">
      <w:pPr>
        <w:rPr>
          <w:rFonts w:cs="Arial"/>
        </w:rPr>
      </w:pPr>
    </w:p>
    <w:p w14:paraId="14BB06F5" w14:textId="77777777" w:rsidR="002D13BD" w:rsidRPr="00FD0CCF" w:rsidRDefault="002D13BD" w:rsidP="005C109C">
      <w:pPr>
        <w:rPr>
          <w:rFonts w:cs="Arial"/>
        </w:rPr>
      </w:pPr>
    </w:p>
    <w:p w14:paraId="6606AFC8" w14:textId="77777777" w:rsidR="002D13BD" w:rsidRPr="00FD0CCF" w:rsidRDefault="002D13BD" w:rsidP="005C109C">
      <w:pPr>
        <w:rPr>
          <w:rFonts w:cs="Arial"/>
        </w:rPr>
      </w:pPr>
    </w:p>
    <w:p w14:paraId="29927023" w14:textId="4B29B8F1" w:rsidR="002D13BD" w:rsidRPr="00FD0CCF" w:rsidRDefault="002D13BD" w:rsidP="005C109C">
      <w:pPr>
        <w:rPr>
          <w:rFonts w:cs="Arial"/>
        </w:rPr>
      </w:pPr>
    </w:p>
    <w:p w14:paraId="71E4B871" w14:textId="7AF9C722" w:rsidR="002D13BD" w:rsidRPr="00FD0CCF" w:rsidRDefault="002D13BD" w:rsidP="005C109C">
      <w:pPr>
        <w:rPr>
          <w:rFonts w:cs="Arial"/>
        </w:rPr>
      </w:pPr>
    </w:p>
    <w:p w14:paraId="6E84BD0F" w14:textId="406C4AA9" w:rsidR="002D13BD" w:rsidRPr="00FD0CCF" w:rsidRDefault="002D13BD" w:rsidP="005C109C">
      <w:pPr>
        <w:rPr>
          <w:rFonts w:cs="Arial"/>
        </w:rPr>
      </w:pPr>
    </w:p>
    <w:p w14:paraId="7555EBF2" w14:textId="6BF7940A" w:rsidR="002D13BD" w:rsidRPr="00FD0CCF" w:rsidRDefault="002D13BD" w:rsidP="005C109C">
      <w:pPr>
        <w:rPr>
          <w:rFonts w:cs="Arial"/>
        </w:rPr>
      </w:pPr>
    </w:p>
    <w:p w14:paraId="7C499AB9" w14:textId="40C79104" w:rsidR="002D13BD" w:rsidRPr="00FD0CCF" w:rsidRDefault="002D13BD" w:rsidP="005C109C">
      <w:pPr>
        <w:rPr>
          <w:rFonts w:cs="Arial"/>
        </w:rPr>
      </w:pPr>
    </w:p>
    <w:p w14:paraId="2EC19622" w14:textId="37F9118C" w:rsidR="002D13BD" w:rsidRPr="00FD0CCF" w:rsidRDefault="002D13BD" w:rsidP="005C109C">
      <w:pPr>
        <w:rPr>
          <w:rFonts w:cs="Arial"/>
        </w:rPr>
      </w:pPr>
    </w:p>
    <w:p w14:paraId="53A9519E" w14:textId="5A7778CC" w:rsidR="002D13BD" w:rsidRPr="00FD0CCF" w:rsidRDefault="002D13BD" w:rsidP="005C109C">
      <w:pPr>
        <w:rPr>
          <w:rFonts w:cs="Arial"/>
        </w:rPr>
      </w:pPr>
    </w:p>
    <w:p w14:paraId="21AD0E3D" w14:textId="4A4FEF32" w:rsidR="002D13BD" w:rsidRPr="00FD0CCF" w:rsidRDefault="002D13BD" w:rsidP="005C109C">
      <w:pPr>
        <w:rPr>
          <w:rFonts w:cs="Arial"/>
        </w:rPr>
      </w:pPr>
    </w:p>
    <w:p w14:paraId="07080CF6" w14:textId="76D77FC4" w:rsidR="002D13BD" w:rsidRPr="00FD0CCF" w:rsidRDefault="002D13BD" w:rsidP="005C109C">
      <w:pPr>
        <w:rPr>
          <w:rFonts w:cs="Arial"/>
        </w:rPr>
      </w:pPr>
    </w:p>
    <w:p w14:paraId="5AE5E1D4" w14:textId="6922F8DB" w:rsidR="002D13BD" w:rsidRPr="00FD0CCF" w:rsidRDefault="00CE15AF" w:rsidP="005C109C">
      <w:pPr>
        <w:rPr>
          <w:rFonts w:cs="Arial"/>
        </w:rPr>
      </w:pPr>
      <w:r>
        <w:rPr>
          <w:rFonts w:cs="Arial"/>
          <w:noProof/>
          <w:sz w:val="20"/>
        </w:rPr>
        <mc:AlternateContent>
          <mc:Choice Requires="wps">
            <w:drawing>
              <wp:anchor distT="0" distB="0" distL="114300" distR="114300" simplePos="0" relativeHeight="251658752" behindDoc="0" locked="0" layoutInCell="1" allowOverlap="1" wp14:anchorId="3F587E88" wp14:editId="5CEA3A60">
                <wp:simplePos x="0" y="0"/>
                <wp:positionH relativeFrom="column">
                  <wp:posOffset>158750</wp:posOffset>
                </wp:positionH>
                <wp:positionV relativeFrom="paragraph">
                  <wp:posOffset>8255</wp:posOffset>
                </wp:positionV>
                <wp:extent cx="6931025" cy="3070860"/>
                <wp:effectExtent l="0" t="0" r="0" b="0"/>
                <wp:wrapThrough wrapText="bothSides">
                  <wp:wrapPolygon edited="0">
                    <wp:start x="119" y="0"/>
                    <wp:lineTo x="119" y="21439"/>
                    <wp:lineTo x="21432" y="21439"/>
                    <wp:lineTo x="21432" y="0"/>
                    <wp:lineTo x="119" y="0"/>
                  </wp:wrapPolygon>
                </wp:wrapThrough>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025" cy="307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2EFD4" w14:textId="77777777" w:rsidR="004723CF" w:rsidRDefault="004723CF" w:rsidP="008215E3">
                            <w:pPr>
                              <w:pStyle w:val="Paragraphestandard"/>
                              <w:rPr>
                                <w:rFonts w:cs="Arial"/>
                                <w:color w:val="595959"/>
                                <w:sz w:val="40"/>
                                <w:szCs w:val="40"/>
                              </w:rPr>
                            </w:pPr>
                          </w:p>
                          <w:p w14:paraId="10A78963" w14:textId="77777777" w:rsidR="004723CF" w:rsidRDefault="004723CF" w:rsidP="008215E3">
                            <w:pPr>
                              <w:pStyle w:val="Paragraphestandard"/>
                              <w:rPr>
                                <w:rFonts w:cs="Arial"/>
                                <w:color w:val="595959"/>
                                <w:sz w:val="40"/>
                                <w:szCs w:val="40"/>
                              </w:rPr>
                            </w:pPr>
                          </w:p>
                          <w:p w14:paraId="064E47A0" w14:textId="61645D3D" w:rsidR="004723CF" w:rsidRPr="00CE15AF" w:rsidRDefault="004723CF" w:rsidP="008215E3">
                            <w:pPr>
                              <w:pStyle w:val="Paragraphestandard"/>
                              <w:rPr>
                                <w:rFonts w:ascii="Arial" w:hAnsi="Arial" w:cs="Arial"/>
                                <w:color w:val="auto"/>
                                <w:sz w:val="36"/>
                                <w:szCs w:val="36"/>
                              </w:rPr>
                            </w:pPr>
                            <w:r w:rsidRPr="00CE15AF">
                              <w:rPr>
                                <w:rFonts w:cs="Arial"/>
                                <w:b/>
                                <w:color w:val="auto"/>
                                <w:sz w:val="36"/>
                                <w:szCs w:val="36"/>
                              </w:rPr>
                              <w:t xml:space="preserve">&gt; </w:t>
                            </w:r>
                            <w:r w:rsidRPr="00CE15AF">
                              <w:rPr>
                                <w:rFonts w:ascii="Arial" w:hAnsi="Arial" w:cs="Arial"/>
                                <w:b/>
                                <w:color w:val="auto"/>
                                <w:sz w:val="36"/>
                                <w:szCs w:val="36"/>
                              </w:rPr>
                              <w:t>Contact :</w:t>
                            </w:r>
                            <w:r w:rsidRPr="00CE15AF">
                              <w:rPr>
                                <w:rFonts w:ascii="Arial" w:hAnsi="Arial" w:cs="Arial"/>
                                <w:color w:val="auto"/>
                                <w:sz w:val="36"/>
                                <w:szCs w:val="36"/>
                              </w:rPr>
                              <w:t xml:space="preserve"> </w:t>
                            </w:r>
                            <w:r w:rsidR="002472A0" w:rsidRPr="00CE15AF">
                              <w:rPr>
                                <w:rFonts w:ascii="Arial" w:hAnsi="Arial" w:cs="Arial"/>
                                <w:color w:val="auto"/>
                                <w:sz w:val="36"/>
                                <w:szCs w:val="36"/>
                              </w:rPr>
                              <w:t>Delphine PFEIFFER / Clémence DEVILLE</w:t>
                            </w:r>
                          </w:p>
                          <w:p w14:paraId="041E827F" w14:textId="4829E281" w:rsidR="004723CF" w:rsidRPr="00CE15AF" w:rsidRDefault="002472A0" w:rsidP="008215E3">
                            <w:pPr>
                              <w:pStyle w:val="Paragraphestandard"/>
                              <w:rPr>
                                <w:rFonts w:ascii="Arial" w:hAnsi="Arial" w:cs="Arial"/>
                                <w:color w:val="auto"/>
                                <w:sz w:val="36"/>
                                <w:szCs w:val="36"/>
                              </w:rPr>
                            </w:pPr>
                            <w:r w:rsidRPr="00CE15AF">
                              <w:rPr>
                                <w:rFonts w:ascii="Arial" w:hAnsi="Arial" w:cs="Arial"/>
                                <w:color w:val="auto"/>
                                <w:sz w:val="36"/>
                                <w:szCs w:val="36"/>
                              </w:rPr>
                              <w:t>Responsable pôle Dialogue Social / Chargée d’opérations</w:t>
                            </w:r>
                          </w:p>
                          <w:p w14:paraId="5325A52D" w14:textId="1CE74862" w:rsidR="002472A0" w:rsidRPr="00CE15AF" w:rsidRDefault="002472A0" w:rsidP="008215E3">
                            <w:pPr>
                              <w:pStyle w:val="Paragraphestandard"/>
                              <w:rPr>
                                <w:rFonts w:ascii="Arial" w:hAnsi="Arial" w:cs="Arial"/>
                                <w:color w:val="auto"/>
                                <w:sz w:val="36"/>
                                <w:szCs w:val="36"/>
                              </w:rPr>
                            </w:pPr>
                            <w:r w:rsidRPr="00CE15AF">
                              <w:rPr>
                                <w:rFonts w:ascii="Arial" w:hAnsi="Arial" w:cs="Arial"/>
                                <w:color w:val="auto"/>
                                <w:sz w:val="36"/>
                                <w:szCs w:val="36"/>
                              </w:rPr>
                              <w:t xml:space="preserve">04 76 33 20 33 / </w:t>
                            </w:r>
                            <w:r w:rsidR="00362003" w:rsidRPr="00CE15AF">
                              <w:rPr>
                                <w:rFonts w:ascii="Arial" w:hAnsi="Arial" w:cs="Arial"/>
                                <w:color w:val="auto"/>
                                <w:sz w:val="36"/>
                                <w:szCs w:val="36"/>
                              </w:rPr>
                              <w:t xml:space="preserve">04 76 33 20 38 / </w:t>
                            </w:r>
                            <w:hyperlink r:id="rId8" w:history="1">
                              <w:r w:rsidR="00362003" w:rsidRPr="00CE15AF">
                                <w:rPr>
                                  <w:rStyle w:val="Lienhypertexte"/>
                                  <w:rFonts w:ascii="Arial" w:hAnsi="Arial" w:cs="Arial"/>
                                  <w:sz w:val="36"/>
                                  <w:szCs w:val="36"/>
                                </w:rPr>
                                <w:t>electionspro@cdg38.fr</w:t>
                              </w:r>
                            </w:hyperlink>
                          </w:p>
                          <w:p w14:paraId="69FF895A" w14:textId="404C88B7" w:rsidR="004723CF" w:rsidRPr="00CE15AF" w:rsidRDefault="004723CF" w:rsidP="008215E3">
                            <w:pPr>
                              <w:pStyle w:val="Paragraphestandard"/>
                              <w:rPr>
                                <w:rFonts w:ascii="Arial" w:hAnsi="Arial" w:cs="Arial"/>
                                <w:color w:val="auto"/>
                                <w:sz w:val="36"/>
                                <w:szCs w:val="36"/>
                              </w:rPr>
                            </w:pPr>
                            <w:r w:rsidRPr="00CE15AF">
                              <w:rPr>
                                <w:rFonts w:ascii="Arial" w:hAnsi="Arial" w:cs="Arial"/>
                                <w:b/>
                                <w:color w:val="auto"/>
                                <w:sz w:val="36"/>
                                <w:szCs w:val="36"/>
                              </w:rPr>
                              <w:t>&gt; Pôle :</w:t>
                            </w:r>
                            <w:r w:rsidRPr="00CE15AF">
                              <w:rPr>
                                <w:rFonts w:ascii="Arial" w:hAnsi="Arial" w:cs="Arial"/>
                                <w:color w:val="auto"/>
                                <w:sz w:val="36"/>
                                <w:szCs w:val="36"/>
                              </w:rPr>
                              <w:t xml:space="preserve"> </w:t>
                            </w:r>
                            <w:r w:rsidR="00352AF0" w:rsidRPr="00CE15AF">
                              <w:rPr>
                                <w:rFonts w:ascii="Arial" w:hAnsi="Arial" w:cs="Arial"/>
                                <w:color w:val="auto"/>
                                <w:sz w:val="36"/>
                                <w:szCs w:val="36"/>
                              </w:rPr>
                              <w:t>Dialogue social</w:t>
                            </w:r>
                          </w:p>
                          <w:p w14:paraId="0B454160" w14:textId="3999DBA4" w:rsidR="004723CF" w:rsidRPr="00DE1A52" w:rsidRDefault="004723CF" w:rsidP="00344AAC">
                            <w:pPr>
                              <w:pStyle w:val="Paragraphestandard"/>
                              <w:rPr>
                                <w:rFonts w:ascii="Arial" w:hAnsi="Arial" w:cs="Arial"/>
                                <w:strike/>
                                <w:color w:val="auto"/>
                                <w:sz w:val="36"/>
                                <w:szCs w:val="36"/>
                              </w:rPr>
                            </w:pPr>
                            <w:r w:rsidRPr="00CE15AF">
                              <w:rPr>
                                <w:rFonts w:cs="Arial"/>
                                <w:b/>
                                <w:color w:val="auto"/>
                                <w:sz w:val="36"/>
                                <w:szCs w:val="36"/>
                              </w:rPr>
                              <w:t xml:space="preserve">&gt; </w:t>
                            </w:r>
                            <w:r w:rsidRPr="00CE15AF">
                              <w:rPr>
                                <w:rFonts w:ascii="Arial" w:hAnsi="Arial" w:cs="Arial"/>
                                <w:b/>
                                <w:color w:val="auto"/>
                                <w:sz w:val="36"/>
                                <w:szCs w:val="36"/>
                              </w:rPr>
                              <w:t>Date :</w:t>
                            </w:r>
                            <w:r w:rsidRPr="00CE15AF">
                              <w:rPr>
                                <w:rFonts w:ascii="Arial" w:hAnsi="Arial" w:cs="Arial"/>
                                <w:color w:val="auto"/>
                                <w:sz w:val="36"/>
                                <w:szCs w:val="36"/>
                              </w:rPr>
                              <w:t xml:space="preserve"> </w:t>
                            </w:r>
                            <w:r w:rsidR="00CE15AF">
                              <w:rPr>
                                <w:rFonts w:ascii="Arial" w:hAnsi="Arial" w:cs="Arial"/>
                                <w:color w:val="auto"/>
                                <w:sz w:val="36"/>
                                <w:szCs w:val="36"/>
                              </w:rPr>
                              <w:t>8 avril</w:t>
                            </w:r>
                            <w:r w:rsidR="002472A0" w:rsidRPr="00CE15AF">
                              <w:rPr>
                                <w:rFonts w:ascii="Arial" w:hAnsi="Arial" w:cs="Arial"/>
                                <w:color w:val="auto"/>
                                <w:sz w:val="36"/>
                                <w:szCs w:val="36"/>
                              </w:rPr>
                              <w:t xml:space="preserve"> 2026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87E88" id="Text Box 13" o:spid="_x0000_s1029" type="#_x0000_t202" style="position:absolute;margin-left:12.5pt;margin-top:.65pt;width:545.75pt;height:24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" filled="f" stroked="f">
                <v:textbox>
                  <w:txbxContent>
                    <w:p w14:paraId="69B2EFD4" w14:textId="77777777" w:rsidR="004723CF" w:rsidRDefault="004723CF" w:rsidP="008215E3">
                      <w:pPr>
                        <w:pStyle w:val="Paragraphestandard"/>
                        <w:rPr>
                          <w:rFonts w:cs="Arial"/>
                          <w:color w:val="595959"/>
                          <w:sz w:val="40"/>
                          <w:szCs w:val="40"/>
                        </w:rPr>
                      </w:pPr>
                    </w:p>
                    <w:p w14:paraId="10A78963" w14:textId="77777777" w:rsidR="004723CF" w:rsidRDefault="004723CF" w:rsidP="008215E3">
                      <w:pPr>
                        <w:pStyle w:val="Paragraphestandard"/>
                        <w:rPr>
                          <w:rFonts w:cs="Arial"/>
                          <w:color w:val="595959"/>
                          <w:sz w:val="40"/>
                          <w:szCs w:val="40"/>
                        </w:rPr>
                      </w:pPr>
                    </w:p>
                    <w:p w14:paraId="064E47A0" w14:textId="61645D3D" w:rsidR="004723CF" w:rsidRPr="00CE15AF" w:rsidRDefault="004723CF" w:rsidP="008215E3">
                      <w:pPr>
                        <w:pStyle w:val="Paragraphestandard"/>
                        <w:rPr>
                          <w:rFonts w:ascii="Arial" w:hAnsi="Arial" w:cs="Arial"/>
                          <w:color w:val="auto"/>
                          <w:sz w:val="36"/>
                          <w:szCs w:val="36"/>
                        </w:rPr>
                      </w:pPr>
                      <w:r w:rsidRPr="00CE15AF">
                        <w:rPr>
                          <w:rFonts w:cs="Arial"/>
                          <w:b/>
                          <w:color w:val="auto"/>
                          <w:sz w:val="36"/>
                          <w:szCs w:val="36"/>
                        </w:rPr>
                        <w:t xml:space="preserve">&gt; </w:t>
                      </w:r>
                      <w:r w:rsidRPr="00CE15AF">
                        <w:rPr>
                          <w:rFonts w:ascii="Arial" w:hAnsi="Arial" w:cs="Arial"/>
                          <w:b/>
                          <w:color w:val="auto"/>
                          <w:sz w:val="36"/>
                          <w:szCs w:val="36"/>
                        </w:rPr>
                        <w:t>Contact :</w:t>
                      </w:r>
                      <w:r w:rsidRPr="00CE15AF">
                        <w:rPr>
                          <w:rFonts w:ascii="Arial" w:hAnsi="Arial" w:cs="Arial"/>
                          <w:color w:val="auto"/>
                          <w:sz w:val="36"/>
                          <w:szCs w:val="36"/>
                        </w:rPr>
                        <w:t xml:space="preserve"> </w:t>
                      </w:r>
                      <w:r w:rsidR="002472A0" w:rsidRPr="00CE15AF">
                        <w:rPr>
                          <w:rFonts w:ascii="Arial" w:hAnsi="Arial" w:cs="Arial"/>
                          <w:color w:val="auto"/>
                          <w:sz w:val="36"/>
                          <w:szCs w:val="36"/>
                        </w:rPr>
                        <w:t>Delphine PFEIFFER / Clémence DEVILLE</w:t>
                      </w:r>
                    </w:p>
                    <w:p w14:paraId="041E827F" w14:textId="4829E281" w:rsidR="004723CF" w:rsidRPr="00CE15AF" w:rsidRDefault="002472A0" w:rsidP="008215E3">
                      <w:pPr>
                        <w:pStyle w:val="Paragraphestandard"/>
                        <w:rPr>
                          <w:rFonts w:ascii="Arial" w:hAnsi="Arial" w:cs="Arial"/>
                          <w:color w:val="auto"/>
                          <w:sz w:val="36"/>
                          <w:szCs w:val="36"/>
                        </w:rPr>
                      </w:pPr>
                      <w:r w:rsidRPr="00CE15AF">
                        <w:rPr>
                          <w:rFonts w:ascii="Arial" w:hAnsi="Arial" w:cs="Arial"/>
                          <w:color w:val="auto"/>
                          <w:sz w:val="36"/>
                          <w:szCs w:val="36"/>
                        </w:rPr>
                        <w:t>Responsable pôle Dialogue Social / Chargée d’opérations</w:t>
                      </w:r>
                    </w:p>
                    <w:p w14:paraId="5325A52D" w14:textId="1CE74862" w:rsidR="002472A0" w:rsidRPr="00CE15AF" w:rsidRDefault="002472A0" w:rsidP="008215E3">
                      <w:pPr>
                        <w:pStyle w:val="Paragraphestandard"/>
                        <w:rPr>
                          <w:rFonts w:ascii="Arial" w:hAnsi="Arial" w:cs="Arial"/>
                          <w:color w:val="auto"/>
                          <w:sz w:val="36"/>
                          <w:szCs w:val="36"/>
                        </w:rPr>
                      </w:pPr>
                      <w:r w:rsidRPr="00CE15AF">
                        <w:rPr>
                          <w:rFonts w:ascii="Arial" w:hAnsi="Arial" w:cs="Arial"/>
                          <w:color w:val="auto"/>
                          <w:sz w:val="36"/>
                          <w:szCs w:val="36"/>
                        </w:rPr>
                        <w:t xml:space="preserve">04 76 33 20 33 / </w:t>
                      </w:r>
                      <w:r w:rsidR="00362003" w:rsidRPr="00CE15AF">
                        <w:rPr>
                          <w:rFonts w:ascii="Arial" w:hAnsi="Arial" w:cs="Arial"/>
                          <w:color w:val="auto"/>
                          <w:sz w:val="36"/>
                          <w:szCs w:val="36"/>
                        </w:rPr>
                        <w:t xml:space="preserve">04 76 33 20 38 / </w:t>
                      </w:r>
                      <w:hyperlink r:id="rId9" w:history="1">
                        <w:r w:rsidR="00362003" w:rsidRPr="00CE15AF">
                          <w:rPr>
                            <w:rStyle w:val="Lienhypertexte"/>
                            <w:rFonts w:ascii="Arial" w:hAnsi="Arial" w:cs="Arial"/>
                            <w:sz w:val="36"/>
                            <w:szCs w:val="36"/>
                          </w:rPr>
                          <w:t>electionspro@cdg38.fr</w:t>
                        </w:r>
                      </w:hyperlink>
                    </w:p>
                    <w:p w14:paraId="69FF895A" w14:textId="404C88B7" w:rsidR="004723CF" w:rsidRPr="00CE15AF" w:rsidRDefault="004723CF" w:rsidP="008215E3">
                      <w:pPr>
                        <w:pStyle w:val="Paragraphestandard"/>
                        <w:rPr>
                          <w:rFonts w:ascii="Arial" w:hAnsi="Arial" w:cs="Arial"/>
                          <w:color w:val="auto"/>
                          <w:sz w:val="36"/>
                          <w:szCs w:val="36"/>
                        </w:rPr>
                      </w:pPr>
                      <w:r w:rsidRPr="00CE15AF">
                        <w:rPr>
                          <w:rFonts w:ascii="Arial" w:hAnsi="Arial" w:cs="Arial"/>
                          <w:b/>
                          <w:color w:val="auto"/>
                          <w:sz w:val="36"/>
                          <w:szCs w:val="36"/>
                        </w:rPr>
                        <w:t>&gt; Pôle :</w:t>
                      </w:r>
                      <w:r w:rsidRPr="00CE15AF">
                        <w:rPr>
                          <w:rFonts w:ascii="Arial" w:hAnsi="Arial" w:cs="Arial"/>
                          <w:color w:val="auto"/>
                          <w:sz w:val="36"/>
                          <w:szCs w:val="36"/>
                        </w:rPr>
                        <w:t xml:space="preserve"> </w:t>
                      </w:r>
                      <w:r w:rsidR="00352AF0" w:rsidRPr="00CE15AF">
                        <w:rPr>
                          <w:rFonts w:ascii="Arial" w:hAnsi="Arial" w:cs="Arial"/>
                          <w:color w:val="auto"/>
                          <w:sz w:val="36"/>
                          <w:szCs w:val="36"/>
                        </w:rPr>
                        <w:t>Dialogue social</w:t>
                      </w:r>
                    </w:p>
                    <w:p w14:paraId="0B454160" w14:textId="3999DBA4" w:rsidR="004723CF" w:rsidRPr="00DE1A52" w:rsidRDefault="004723CF" w:rsidP="00344AAC">
                      <w:pPr>
                        <w:pStyle w:val="Paragraphestandard"/>
                        <w:rPr>
                          <w:rFonts w:ascii="Arial" w:hAnsi="Arial" w:cs="Arial"/>
                          <w:strike/>
                          <w:color w:val="auto"/>
                          <w:sz w:val="36"/>
                          <w:szCs w:val="36"/>
                        </w:rPr>
                      </w:pPr>
                      <w:r w:rsidRPr="00CE15AF">
                        <w:rPr>
                          <w:rFonts w:cs="Arial"/>
                          <w:b/>
                          <w:color w:val="auto"/>
                          <w:sz w:val="36"/>
                          <w:szCs w:val="36"/>
                        </w:rPr>
                        <w:t xml:space="preserve">&gt; </w:t>
                      </w:r>
                      <w:r w:rsidRPr="00CE15AF">
                        <w:rPr>
                          <w:rFonts w:ascii="Arial" w:hAnsi="Arial" w:cs="Arial"/>
                          <w:b/>
                          <w:color w:val="auto"/>
                          <w:sz w:val="36"/>
                          <w:szCs w:val="36"/>
                        </w:rPr>
                        <w:t>Date :</w:t>
                      </w:r>
                      <w:r w:rsidRPr="00CE15AF">
                        <w:rPr>
                          <w:rFonts w:ascii="Arial" w:hAnsi="Arial" w:cs="Arial"/>
                          <w:color w:val="auto"/>
                          <w:sz w:val="36"/>
                          <w:szCs w:val="36"/>
                        </w:rPr>
                        <w:t xml:space="preserve"> </w:t>
                      </w:r>
                      <w:r w:rsidR="00CE15AF">
                        <w:rPr>
                          <w:rFonts w:ascii="Arial" w:hAnsi="Arial" w:cs="Arial"/>
                          <w:color w:val="auto"/>
                          <w:sz w:val="36"/>
                          <w:szCs w:val="36"/>
                        </w:rPr>
                        <w:t>8 avril</w:t>
                      </w:r>
                      <w:r w:rsidR="002472A0" w:rsidRPr="00CE15AF">
                        <w:rPr>
                          <w:rFonts w:ascii="Arial" w:hAnsi="Arial" w:cs="Arial"/>
                          <w:color w:val="auto"/>
                          <w:sz w:val="36"/>
                          <w:szCs w:val="36"/>
                        </w:rPr>
                        <w:t xml:space="preserve"> 2026</w:t>
                      </w:r>
                    </w:p>
                  </w:txbxContent>
                </v:textbox>
                <w10:wrap type="through"/>
              </v:shape>
            </w:pict>
          </mc:Fallback>
        </mc:AlternateContent>
      </w:r>
    </w:p>
    <w:p w14:paraId="40155F27" w14:textId="0158EC09" w:rsidR="002D13BD" w:rsidRPr="00FD0CCF" w:rsidRDefault="002D13BD" w:rsidP="005C109C">
      <w:pPr>
        <w:rPr>
          <w:rFonts w:cs="Arial"/>
        </w:rPr>
      </w:pPr>
    </w:p>
    <w:p w14:paraId="0EF02C8B" w14:textId="29EF6AC1" w:rsidR="002D13BD" w:rsidRPr="00FD0CCF" w:rsidRDefault="002D13BD" w:rsidP="005C109C">
      <w:pPr>
        <w:rPr>
          <w:rFonts w:cs="Arial"/>
        </w:rPr>
      </w:pPr>
    </w:p>
    <w:p w14:paraId="2EE98E03" w14:textId="77777777" w:rsidR="002D13BD" w:rsidRPr="00FD0CCF" w:rsidRDefault="002D13BD" w:rsidP="005C109C">
      <w:pPr>
        <w:rPr>
          <w:rFonts w:cs="Arial"/>
        </w:rPr>
      </w:pPr>
    </w:p>
    <w:p w14:paraId="50F9E7CC" w14:textId="77777777" w:rsidR="00FD0CCF" w:rsidRPr="00FD0CCF" w:rsidRDefault="00FD0CCF" w:rsidP="005C109C">
      <w:pPr>
        <w:rPr>
          <w:rFonts w:cs="Arial"/>
        </w:rPr>
        <w:sectPr w:rsidR="00FD0CCF" w:rsidRPr="00FD0CCF" w:rsidSect="002D13BD">
          <w:headerReference w:type="even" r:id="rId10"/>
          <w:headerReference w:type="first" r:id="rId11"/>
          <w:pgSz w:w="11906" w:h="16838" w:code="9"/>
          <w:pgMar w:top="200" w:right="200" w:bottom="200" w:left="200" w:header="120" w:footer="60" w:gutter="0"/>
          <w:cols w:space="708"/>
          <w:titlePg/>
          <w:docGrid w:linePitch="360"/>
        </w:sectPr>
      </w:pPr>
    </w:p>
    <w:p w14:paraId="1E3E6DBB" w14:textId="77777777" w:rsidR="00B66024" w:rsidRDefault="00B66024" w:rsidP="00C53020">
      <w:pPr>
        <w:spacing w:after="60"/>
        <w:jc w:val="both"/>
        <w:rPr>
          <w:rFonts w:cs="Arial"/>
          <w:b/>
        </w:rPr>
      </w:pPr>
      <w:bookmarkStart w:id="32" w:name="_Toc451767609"/>
      <w:bookmarkStart w:id="33" w:name="_Toc451767900"/>
    </w:p>
    <w:p w14:paraId="5C0452A2" w14:textId="77777777" w:rsidR="00C53020" w:rsidRPr="00C53020" w:rsidRDefault="00C53020" w:rsidP="00C53020">
      <w:pPr>
        <w:spacing w:after="60"/>
        <w:jc w:val="both"/>
        <w:rPr>
          <w:rFonts w:cs="Arial"/>
          <w:b/>
        </w:rPr>
      </w:pPr>
      <w:r w:rsidRPr="00C53020">
        <w:rPr>
          <w:rFonts w:cs="Arial"/>
          <w:b/>
        </w:rPr>
        <w:t>Avertissement</w:t>
      </w:r>
    </w:p>
    <w:p w14:paraId="2CE2F76E" w14:textId="77777777" w:rsidR="00C53020" w:rsidRPr="00C53020" w:rsidRDefault="00C53020" w:rsidP="00C53020">
      <w:pPr>
        <w:spacing w:after="60"/>
        <w:jc w:val="both"/>
        <w:rPr>
          <w:rFonts w:cs="Arial"/>
        </w:rPr>
      </w:pPr>
    </w:p>
    <w:p w14:paraId="1A3B03FD" w14:textId="77777777" w:rsidR="00C53020" w:rsidRPr="00C53020" w:rsidRDefault="00C53020" w:rsidP="00C53020">
      <w:pPr>
        <w:spacing w:after="60"/>
        <w:jc w:val="both"/>
        <w:rPr>
          <w:rFonts w:cs="Arial"/>
        </w:rPr>
      </w:pPr>
    </w:p>
    <w:p w14:paraId="6514D042" w14:textId="77777777" w:rsidR="00C53020" w:rsidRPr="00C53020" w:rsidRDefault="00C53020" w:rsidP="00C53020">
      <w:pPr>
        <w:spacing w:after="60"/>
        <w:jc w:val="both"/>
        <w:rPr>
          <w:rFonts w:cs="Arial"/>
        </w:rPr>
      </w:pPr>
      <w:r w:rsidRPr="00C53020">
        <w:rPr>
          <w:rFonts w:cs="Arial"/>
        </w:rPr>
        <w:t>Ce document a é</w:t>
      </w:r>
      <w:r>
        <w:rPr>
          <w:rFonts w:cs="Arial"/>
        </w:rPr>
        <w:t xml:space="preserve">té élaboré par les services du </w:t>
      </w:r>
      <w:r w:rsidR="00B66024">
        <w:rPr>
          <w:rFonts w:cs="Arial"/>
        </w:rPr>
        <w:t>CDG38</w:t>
      </w:r>
      <w:r>
        <w:rPr>
          <w:rFonts w:cs="Arial"/>
        </w:rPr>
        <w:t>.</w:t>
      </w:r>
      <w:r w:rsidRPr="00C53020">
        <w:rPr>
          <w:rFonts w:cs="Arial"/>
        </w:rPr>
        <w:t xml:space="preserve"> </w:t>
      </w:r>
    </w:p>
    <w:p w14:paraId="6A865B86" w14:textId="77777777" w:rsidR="00C53020" w:rsidRPr="00C53020" w:rsidRDefault="00C53020" w:rsidP="00C53020">
      <w:pPr>
        <w:spacing w:after="60"/>
        <w:jc w:val="both"/>
        <w:rPr>
          <w:rFonts w:cs="Arial"/>
        </w:rPr>
      </w:pPr>
    </w:p>
    <w:p w14:paraId="3F7224EE" w14:textId="457ECA27" w:rsidR="00C53020" w:rsidRPr="0092380F" w:rsidRDefault="00C53020" w:rsidP="00C53020">
      <w:pPr>
        <w:spacing w:after="60"/>
        <w:jc w:val="both"/>
        <w:rPr>
          <w:rFonts w:cs="Arial"/>
        </w:rPr>
      </w:pPr>
      <w:r w:rsidRPr="00C53020">
        <w:rPr>
          <w:rFonts w:cs="Arial"/>
        </w:rPr>
        <w:t xml:space="preserve">Il s’efforce de recenser de manière exhaustive toutes les dispositions qui jalonnent l’organisation </w:t>
      </w:r>
      <w:r w:rsidRPr="0092380F">
        <w:rPr>
          <w:rFonts w:cs="Arial"/>
        </w:rPr>
        <w:t>des élections professionnelles au Comité</w:t>
      </w:r>
      <w:r w:rsidR="006A5BB0" w:rsidRPr="0092380F">
        <w:rPr>
          <w:rFonts w:cs="Arial"/>
        </w:rPr>
        <w:t xml:space="preserve"> social territorial</w:t>
      </w:r>
      <w:r w:rsidR="00B66024" w:rsidRPr="0092380F">
        <w:rPr>
          <w:rFonts w:cs="Arial"/>
        </w:rPr>
        <w:t>.</w:t>
      </w:r>
    </w:p>
    <w:p w14:paraId="18FFA4F7" w14:textId="77777777" w:rsidR="00C53020" w:rsidRPr="00C53020" w:rsidRDefault="00C53020" w:rsidP="00C53020">
      <w:pPr>
        <w:spacing w:after="60"/>
        <w:jc w:val="both"/>
        <w:rPr>
          <w:rFonts w:cs="Arial"/>
        </w:rPr>
      </w:pPr>
    </w:p>
    <w:p w14:paraId="22685DCA" w14:textId="77777777" w:rsidR="00C53020" w:rsidRPr="00C53020" w:rsidRDefault="00C53020" w:rsidP="00C53020">
      <w:pPr>
        <w:spacing w:after="60"/>
        <w:jc w:val="both"/>
        <w:rPr>
          <w:rFonts w:cs="Arial"/>
        </w:rPr>
      </w:pPr>
      <w:r w:rsidRPr="00C53020">
        <w:rPr>
          <w:rFonts w:cs="Arial"/>
        </w:rPr>
        <w:t>Ce document n’est pas obligatoire. Toutefois si vous souhaitez l’utiliser, il conviendra de l’adapter à votre collectivité. Vous pouvez également le compléter avec toutes informations que vous jugerez utiles</w:t>
      </w:r>
      <w:r w:rsidR="00B66024">
        <w:rPr>
          <w:rFonts w:cs="Arial"/>
        </w:rPr>
        <w:t>.</w:t>
      </w:r>
    </w:p>
    <w:p w14:paraId="18E2E1DB" w14:textId="77777777" w:rsidR="00C53020" w:rsidRPr="00C53020" w:rsidRDefault="00C53020" w:rsidP="00C53020">
      <w:pPr>
        <w:spacing w:after="60"/>
        <w:jc w:val="both"/>
        <w:rPr>
          <w:rFonts w:cs="Arial"/>
        </w:rPr>
      </w:pPr>
    </w:p>
    <w:p w14:paraId="52FF4F5F" w14:textId="77777777" w:rsidR="00C53020" w:rsidRPr="00C53020" w:rsidRDefault="00C53020" w:rsidP="00C53020">
      <w:pPr>
        <w:spacing w:after="60"/>
        <w:jc w:val="both"/>
        <w:rPr>
          <w:rFonts w:cs="Arial"/>
        </w:rPr>
      </w:pPr>
    </w:p>
    <w:p w14:paraId="2794CDEC" w14:textId="77777777" w:rsidR="00C53020" w:rsidRPr="00C53020" w:rsidRDefault="00C53020" w:rsidP="00C53020">
      <w:pPr>
        <w:spacing w:after="60"/>
        <w:jc w:val="both"/>
        <w:rPr>
          <w:rFonts w:cs="Arial"/>
        </w:rPr>
      </w:pPr>
    </w:p>
    <w:p w14:paraId="12ACAB7B" w14:textId="77777777" w:rsidR="00C53020" w:rsidRPr="00C53020" w:rsidRDefault="00C53020" w:rsidP="00C53020">
      <w:pPr>
        <w:spacing w:after="60"/>
        <w:jc w:val="both"/>
        <w:rPr>
          <w:rFonts w:cs="Arial"/>
        </w:rPr>
      </w:pPr>
    </w:p>
    <w:p w14:paraId="053B51DF" w14:textId="77777777" w:rsidR="00C53020" w:rsidRDefault="00C53020" w:rsidP="00C53020">
      <w:pPr>
        <w:spacing w:after="60"/>
        <w:jc w:val="both"/>
        <w:rPr>
          <w:rFonts w:cs="Arial"/>
        </w:rPr>
      </w:pPr>
    </w:p>
    <w:p w14:paraId="4FC096BA" w14:textId="77777777" w:rsidR="00C53020" w:rsidRPr="00C53020" w:rsidRDefault="00C53020" w:rsidP="00C53020">
      <w:pPr>
        <w:spacing w:after="60"/>
        <w:jc w:val="both"/>
        <w:rPr>
          <w:rFonts w:cs="Arial"/>
        </w:rPr>
      </w:pPr>
      <w:r w:rsidRPr="00C53020">
        <w:rPr>
          <w:rFonts w:cs="Arial"/>
        </w:rPr>
        <w:br w:type="page"/>
      </w:r>
    </w:p>
    <w:p w14:paraId="2A6338AF" w14:textId="77777777" w:rsidR="004723CF" w:rsidRPr="00123106" w:rsidRDefault="00352AF0" w:rsidP="00645BA3">
      <w:pPr>
        <w:pBdr>
          <w:bottom w:val="single" w:sz="4" w:space="1" w:color="auto"/>
        </w:pBdr>
        <w:jc w:val="both"/>
        <w:rPr>
          <w:rFonts w:cs="Arial"/>
          <w:b/>
          <w:caps/>
          <w:color w:val="C9004A"/>
          <w:sz w:val="36"/>
          <w:szCs w:val="36"/>
        </w:rPr>
      </w:pPr>
      <w:r>
        <w:rPr>
          <w:rFonts w:cs="Arial"/>
          <w:b/>
          <w:caps/>
          <w:color w:val="C9004A"/>
          <w:sz w:val="36"/>
          <w:szCs w:val="36"/>
        </w:rPr>
        <w:lastRenderedPageBreak/>
        <w:t>sommaire</w:t>
      </w:r>
    </w:p>
    <w:p w14:paraId="16EC582A" w14:textId="2182A4A1" w:rsidR="006E3449" w:rsidRPr="006E3449" w:rsidRDefault="00B66024" w:rsidP="006E3449">
      <w:pPr>
        <w:pStyle w:val="TM2"/>
        <w:rPr>
          <w:rFonts w:asciiTheme="minorHAnsi" w:eastAsiaTheme="minorEastAsia" w:hAnsiTheme="minorHAnsi" w:cstheme="minorBidi"/>
        </w:rPr>
      </w:pPr>
      <w:r>
        <w:rPr>
          <w:rFonts w:cs="Arial"/>
        </w:rPr>
        <w:fldChar w:fldCharType="begin"/>
      </w:r>
      <w:r>
        <w:rPr>
          <w:rFonts w:cs="Arial"/>
        </w:rPr>
        <w:instrText xml:space="preserve"> TOC \o "1-3" \h \z \u </w:instrText>
      </w:r>
      <w:r>
        <w:rPr>
          <w:rFonts w:cs="Arial"/>
        </w:rPr>
        <w:fldChar w:fldCharType="separate"/>
      </w:r>
    </w:p>
    <w:p w14:paraId="03FF086C" w14:textId="0BC4BA62" w:rsidR="006E3449" w:rsidRPr="006E3449" w:rsidRDefault="006E3449" w:rsidP="006E3449">
      <w:pPr>
        <w:pStyle w:val="TM1"/>
        <w:rPr>
          <w:rFonts w:asciiTheme="minorHAnsi" w:eastAsiaTheme="minorEastAsia" w:hAnsiTheme="minorHAnsi" w:cstheme="minorBidi"/>
          <w:lang w:eastAsia="fr-FR"/>
        </w:rPr>
      </w:pPr>
      <w:hyperlink w:anchor="_Toc103351002" w:history="1">
        <w:r w:rsidRPr="006E3449">
          <w:rPr>
            <w:rStyle w:val="Lienhypertexte"/>
          </w:rPr>
          <w:t>I – Composition du comité social territorial</w:t>
        </w:r>
        <w:r w:rsidRPr="006E3449">
          <w:rPr>
            <w:webHidden/>
          </w:rPr>
          <w:tab/>
        </w:r>
        <w:r w:rsidRPr="006E3449">
          <w:rPr>
            <w:webHidden/>
          </w:rPr>
          <w:fldChar w:fldCharType="begin"/>
        </w:r>
        <w:r w:rsidRPr="006E3449">
          <w:rPr>
            <w:webHidden/>
          </w:rPr>
          <w:instrText xml:space="preserve"> PAGEREF _Toc103351002 \h </w:instrText>
        </w:r>
        <w:r w:rsidRPr="006E3449">
          <w:rPr>
            <w:webHidden/>
          </w:rPr>
        </w:r>
        <w:r w:rsidRPr="006E3449">
          <w:rPr>
            <w:webHidden/>
          </w:rPr>
          <w:fldChar w:fldCharType="separate"/>
        </w:r>
        <w:r>
          <w:rPr>
            <w:webHidden/>
          </w:rPr>
          <w:t>5</w:t>
        </w:r>
        <w:r w:rsidRPr="006E3449">
          <w:rPr>
            <w:webHidden/>
          </w:rPr>
          <w:fldChar w:fldCharType="end"/>
        </w:r>
      </w:hyperlink>
    </w:p>
    <w:p w14:paraId="69F2BD72" w14:textId="48E6AA9F" w:rsidR="006E3449" w:rsidRPr="006E3449" w:rsidRDefault="006E3449" w:rsidP="006E3449">
      <w:pPr>
        <w:pStyle w:val="TM1"/>
        <w:rPr>
          <w:rFonts w:asciiTheme="minorHAnsi" w:eastAsiaTheme="minorEastAsia" w:hAnsiTheme="minorHAnsi" w:cstheme="minorBidi"/>
          <w:lang w:eastAsia="fr-FR"/>
        </w:rPr>
      </w:pPr>
      <w:hyperlink w:anchor="_Toc103351003" w:history="1">
        <w:r w:rsidRPr="006E3449">
          <w:rPr>
            <w:rStyle w:val="Lienhypertexte"/>
          </w:rPr>
          <w:t>II – Election des représentants du personnel</w:t>
        </w:r>
        <w:r w:rsidRPr="006E3449">
          <w:rPr>
            <w:webHidden/>
          </w:rPr>
          <w:tab/>
        </w:r>
        <w:r w:rsidRPr="006E3449">
          <w:rPr>
            <w:webHidden/>
          </w:rPr>
          <w:fldChar w:fldCharType="begin"/>
        </w:r>
        <w:r w:rsidRPr="006E3449">
          <w:rPr>
            <w:webHidden/>
          </w:rPr>
          <w:instrText xml:space="preserve"> PAGEREF _Toc103351003 \h </w:instrText>
        </w:r>
        <w:r w:rsidRPr="006E3449">
          <w:rPr>
            <w:webHidden/>
          </w:rPr>
        </w:r>
        <w:r w:rsidRPr="006E3449">
          <w:rPr>
            <w:webHidden/>
          </w:rPr>
          <w:fldChar w:fldCharType="separate"/>
        </w:r>
        <w:r>
          <w:rPr>
            <w:webHidden/>
          </w:rPr>
          <w:t>5</w:t>
        </w:r>
        <w:r w:rsidRPr="006E3449">
          <w:rPr>
            <w:webHidden/>
          </w:rPr>
          <w:fldChar w:fldCharType="end"/>
        </w:r>
      </w:hyperlink>
    </w:p>
    <w:p w14:paraId="205AB0AF" w14:textId="49AAE2A2" w:rsidR="006E3449" w:rsidRPr="006E3449" w:rsidRDefault="006E3449">
      <w:pPr>
        <w:pStyle w:val="TM2"/>
        <w:tabs>
          <w:tab w:val="left" w:pos="480"/>
        </w:tabs>
        <w:rPr>
          <w:rFonts w:asciiTheme="minorHAnsi" w:eastAsiaTheme="minorEastAsia" w:hAnsiTheme="minorHAnsi" w:cstheme="minorBidi"/>
        </w:rPr>
      </w:pPr>
      <w:hyperlink w:anchor="_Toc103351004" w:history="1">
        <w:r w:rsidRPr="006E3449">
          <w:rPr>
            <w:rStyle w:val="Lienhypertexte"/>
          </w:rPr>
          <w:t>1.</w:t>
        </w:r>
        <w:r w:rsidRPr="006E3449">
          <w:rPr>
            <w:rFonts w:asciiTheme="minorHAnsi" w:eastAsiaTheme="minorEastAsia" w:hAnsiTheme="minorHAnsi" w:cstheme="minorBidi"/>
          </w:rPr>
          <w:tab/>
        </w:r>
        <w:r w:rsidRPr="006E3449">
          <w:rPr>
            <w:rStyle w:val="Lienhypertexte"/>
          </w:rPr>
          <w:t>Liste électorale</w:t>
        </w:r>
        <w:r w:rsidRPr="006E3449">
          <w:rPr>
            <w:webHidden/>
          </w:rPr>
          <w:tab/>
        </w:r>
        <w:r w:rsidRPr="006E3449">
          <w:rPr>
            <w:webHidden/>
          </w:rPr>
          <w:fldChar w:fldCharType="begin"/>
        </w:r>
        <w:r w:rsidRPr="006E3449">
          <w:rPr>
            <w:webHidden/>
          </w:rPr>
          <w:instrText xml:space="preserve"> PAGEREF _Toc103351004 \h </w:instrText>
        </w:r>
        <w:r w:rsidRPr="006E3449">
          <w:rPr>
            <w:webHidden/>
          </w:rPr>
        </w:r>
        <w:r w:rsidRPr="006E3449">
          <w:rPr>
            <w:webHidden/>
          </w:rPr>
          <w:fldChar w:fldCharType="separate"/>
        </w:r>
        <w:r>
          <w:rPr>
            <w:webHidden/>
          </w:rPr>
          <w:t>5</w:t>
        </w:r>
        <w:r w:rsidRPr="006E3449">
          <w:rPr>
            <w:webHidden/>
          </w:rPr>
          <w:fldChar w:fldCharType="end"/>
        </w:r>
      </w:hyperlink>
    </w:p>
    <w:p w14:paraId="5238DD20" w14:textId="16D6FC15" w:rsidR="006E3449" w:rsidRPr="006E3449" w:rsidRDefault="006E3449">
      <w:pPr>
        <w:pStyle w:val="TM3"/>
        <w:rPr>
          <w:rFonts w:asciiTheme="minorHAnsi" w:eastAsiaTheme="minorEastAsia" w:hAnsiTheme="minorHAnsi" w:cstheme="minorBidi"/>
          <w:b w:val="0"/>
          <w:bCs w:val="0"/>
        </w:rPr>
      </w:pPr>
      <w:hyperlink w:anchor="_Toc103351005" w:history="1">
        <w:r w:rsidRPr="006E3449">
          <w:rPr>
            <w:rStyle w:val="Lienhypertexte"/>
            <w:b w:val="0"/>
            <w:bCs w:val="0"/>
          </w:rPr>
          <w:t>a.</w:t>
        </w:r>
        <w:r w:rsidRPr="006E3449">
          <w:rPr>
            <w:rFonts w:asciiTheme="minorHAnsi" w:eastAsiaTheme="minorEastAsia" w:hAnsiTheme="minorHAnsi" w:cstheme="minorBidi"/>
            <w:b w:val="0"/>
            <w:bCs w:val="0"/>
          </w:rPr>
          <w:tab/>
        </w:r>
        <w:r w:rsidRPr="006E3449">
          <w:rPr>
            <w:rStyle w:val="Lienhypertexte"/>
            <w:b w:val="0"/>
            <w:bCs w:val="0"/>
          </w:rPr>
          <w:t>Qualité d’électeurs</w:t>
        </w:r>
        <w:r w:rsidRPr="006E3449">
          <w:rPr>
            <w:b w:val="0"/>
            <w:bCs w:val="0"/>
            <w:webHidden/>
          </w:rPr>
          <w:tab/>
        </w:r>
        <w:r w:rsidRPr="006E3449">
          <w:rPr>
            <w:b w:val="0"/>
            <w:bCs w:val="0"/>
            <w:webHidden/>
          </w:rPr>
          <w:fldChar w:fldCharType="begin"/>
        </w:r>
        <w:r w:rsidRPr="006E3449">
          <w:rPr>
            <w:b w:val="0"/>
            <w:bCs w:val="0"/>
            <w:webHidden/>
          </w:rPr>
          <w:instrText xml:space="preserve"> PAGEREF _Toc103351005 \h </w:instrText>
        </w:r>
        <w:r w:rsidRPr="006E3449">
          <w:rPr>
            <w:b w:val="0"/>
            <w:bCs w:val="0"/>
            <w:webHidden/>
          </w:rPr>
        </w:r>
        <w:r w:rsidRPr="006E3449">
          <w:rPr>
            <w:b w:val="0"/>
            <w:bCs w:val="0"/>
            <w:webHidden/>
          </w:rPr>
          <w:fldChar w:fldCharType="separate"/>
        </w:r>
        <w:r>
          <w:rPr>
            <w:b w:val="0"/>
            <w:bCs w:val="0"/>
            <w:webHidden/>
          </w:rPr>
          <w:t>5</w:t>
        </w:r>
        <w:r w:rsidRPr="006E3449">
          <w:rPr>
            <w:b w:val="0"/>
            <w:bCs w:val="0"/>
            <w:webHidden/>
          </w:rPr>
          <w:fldChar w:fldCharType="end"/>
        </w:r>
      </w:hyperlink>
    </w:p>
    <w:p w14:paraId="6A87ED43" w14:textId="7508CCAB" w:rsidR="006E3449" w:rsidRPr="006E3449" w:rsidRDefault="006E3449">
      <w:pPr>
        <w:pStyle w:val="TM3"/>
        <w:rPr>
          <w:rFonts w:asciiTheme="minorHAnsi" w:eastAsiaTheme="minorEastAsia" w:hAnsiTheme="minorHAnsi" w:cstheme="minorBidi"/>
          <w:b w:val="0"/>
          <w:bCs w:val="0"/>
        </w:rPr>
      </w:pPr>
      <w:hyperlink w:anchor="_Toc103351006" w:history="1">
        <w:r w:rsidRPr="006E3449">
          <w:rPr>
            <w:rStyle w:val="Lienhypertexte"/>
            <w:b w:val="0"/>
            <w:bCs w:val="0"/>
          </w:rPr>
          <w:t>b.</w:t>
        </w:r>
        <w:r w:rsidRPr="006E3449">
          <w:rPr>
            <w:rFonts w:asciiTheme="minorHAnsi" w:eastAsiaTheme="minorEastAsia" w:hAnsiTheme="minorHAnsi" w:cstheme="minorBidi"/>
            <w:b w:val="0"/>
            <w:bCs w:val="0"/>
          </w:rPr>
          <w:tab/>
        </w:r>
        <w:r w:rsidRPr="006E3449">
          <w:rPr>
            <w:rStyle w:val="Lienhypertexte"/>
            <w:b w:val="0"/>
            <w:bCs w:val="0"/>
          </w:rPr>
          <w:t>Etablissement de la liste électorale</w:t>
        </w:r>
        <w:r w:rsidRPr="006E3449">
          <w:rPr>
            <w:b w:val="0"/>
            <w:bCs w:val="0"/>
            <w:webHidden/>
          </w:rPr>
          <w:tab/>
        </w:r>
        <w:r w:rsidRPr="006E3449">
          <w:rPr>
            <w:b w:val="0"/>
            <w:bCs w:val="0"/>
            <w:webHidden/>
          </w:rPr>
          <w:fldChar w:fldCharType="begin"/>
        </w:r>
        <w:r w:rsidRPr="006E3449">
          <w:rPr>
            <w:b w:val="0"/>
            <w:bCs w:val="0"/>
            <w:webHidden/>
          </w:rPr>
          <w:instrText xml:space="preserve"> PAGEREF _Toc103351006 \h </w:instrText>
        </w:r>
        <w:r w:rsidRPr="006E3449">
          <w:rPr>
            <w:b w:val="0"/>
            <w:bCs w:val="0"/>
            <w:webHidden/>
          </w:rPr>
        </w:r>
        <w:r w:rsidRPr="006E3449">
          <w:rPr>
            <w:b w:val="0"/>
            <w:bCs w:val="0"/>
            <w:webHidden/>
          </w:rPr>
          <w:fldChar w:fldCharType="separate"/>
        </w:r>
        <w:r>
          <w:rPr>
            <w:b w:val="0"/>
            <w:bCs w:val="0"/>
            <w:webHidden/>
          </w:rPr>
          <w:t>6</w:t>
        </w:r>
        <w:r w:rsidRPr="006E3449">
          <w:rPr>
            <w:b w:val="0"/>
            <w:bCs w:val="0"/>
            <w:webHidden/>
          </w:rPr>
          <w:fldChar w:fldCharType="end"/>
        </w:r>
      </w:hyperlink>
    </w:p>
    <w:p w14:paraId="7BA61EF8" w14:textId="476EB00B" w:rsidR="006E3449" w:rsidRPr="006E3449" w:rsidRDefault="006E3449">
      <w:pPr>
        <w:pStyle w:val="TM3"/>
        <w:rPr>
          <w:rFonts w:asciiTheme="minorHAnsi" w:eastAsiaTheme="minorEastAsia" w:hAnsiTheme="minorHAnsi" w:cstheme="minorBidi"/>
          <w:b w:val="0"/>
          <w:bCs w:val="0"/>
        </w:rPr>
      </w:pPr>
      <w:hyperlink w:anchor="_Toc103351007" w:history="1">
        <w:r w:rsidRPr="006E3449">
          <w:rPr>
            <w:rStyle w:val="Lienhypertexte"/>
            <w:b w:val="0"/>
            <w:bCs w:val="0"/>
          </w:rPr>
          <w:t>c.</w:t>
        </w:r>
        <w:r w:rsidRPr="006E3449">
          <w:rPr>
            <w:rFonts w:asciiTheme="minorHAnsi" w:eastAsiaTheme="minorEastAsia" w:hAnsiTheme="minorHAnsi" w:cstheme="minorBidi"/>
            <w:b w:val="0"/>
            <w:bCs w:val="0"/>
          </w:rPr>
          <w:tab/>
        </w:r>
        <w:r w:rsidRPr="006E3449">
          <w:rPr>
            <w:rStyle w:val="Lienhypertexte"/>
            <w:b w:val="0"/>
            <w:bCs w:val="0"/>
          </w:rPr>
          <w:t>Publication de la liste</w:t>
        </w:r>
        <w:r w:rsidRPr="006E3449">
          <w:rPr>
            <w:b w:val="0"/>
            <w:bCs w:val="0"/>
            <w:webHidden/>
          </w:rPr>
          <w:tab/>
        </w:r>
        <w:r w:rsidRPr="006E3449">
          <w:rPr>
            <w:b w:val="0"/>
            <w:bCs w:val="0"/>
            <w:webHidden/>
          </w:rPr>
          <w:fldChar w:fldCharType="begin"/>
        </w:r>
        <w:r w:rsidRPr="006E3449">
          <w:rPr>
            <w:b w:val="0"/>
            <w:bCs w:val="0"/>
            <w:webHidden/>
          </w:rPr>
          <w:instrText xml:space="preserve"> PAGEREF _Toc103351007 \h </w:instrText>
        </w:r>
        <w:r w:rsidRPr="006E3449">
          <w:rPr>
            <w:b w:val="0"/>
            <w:bCs w:val="0"/>
            <w:webHidden/>
          </w:rPr>
        </w:r>
        <w:r w:rsidRPr="006E3449">
          <w:rPr>
            <w:b w:val="0"/>
            <w:bCs w:val="0"/>
            <w:webHidden/>
          </w:rPr>
          <w:fldChar w:fldCharType="separate"/>
        </w:r>
        <w:r>
          <w:rPr>
            <w:b w:val="0"/>
            <w:bCs w:val="0"/>
            <w:webHidden/>
          </w:rPr>
          <w:t>6</w:t>
        </w:r>
        <w:r w:rsidRPr="006E3449">
          <w:rPr>
            <w:b w:val="0"/>
            <w:bCs w:val="0"/>
            <w:webHidden/>
          </w:rPr>
          <w:fldChar w:fldCharType="end"/>
        </w:r>
      </w:hyperlink>
    </w:p>
    <w:p w14:paraId="2EFF050F" w14:textId="31715574" w:rsidR="006E3449" w:rsidRPr="006E3449" w:rsidRDefault="006E3449">
      <w:pPr>
        <w:pStyle w:val="TM3"/>
        <w:rPr>
          <w:rFonts w:asciiTheme="minorHAnsi" w:eastAsiaTheme="minorEastAsia" w:hAnsiTheme="minorHAnsi" w:cstheme="minorBidi"/>
          <w:b w:val="0"/>
          <w:bCs w:val="0"/>
        </w:rPr>
      </w:pPr>
      <w:hyperlink w:anchor="_Toc103351008" w:history="1">
        <w:r w:rsidRPr="006E3449">
          <w:rPr>
            <w:rStyle w:val="Lienhypertexte"/>
            <w:b w:val="0"/>
            <w:bCs w:val="0"/>
          </w:rPr>
          <w:t>d.</w:t>
        </w:r>
        <w:r w:rsidRPr="006E3449">
          <w:rPr>
            <w:rFonts w:asciiTheme="minorHAnsi" w:eastAsiaTheme="minorEastAsia" w:hAnsiTheme="minorHAnsi" w:cstheme="minorBidi"/>
            <w:b w:val="0"/>
            <w:bCs w:val="0"/>
          </w:rPr>
          <w:tab/>
        </w:r>
        <w:r w:rsidRPr="006E3449">
          <w:rPr>
            <w:rStyle w:val="Lienhypertexte"/>
            <w:b w:val="0"/>
            <w:bCs w:val="0"/>
          </w:rPr>
          <w:t>Modification de liste électorale</w:t>
        </w:r>
        <w:r w:rsidRPr="006E3449">
          <w:rPr>
            <w:b w:val="0"/>
            <w:bCs w:val="0"/>
            <w:webHidden/>
          </w:rPr>
          <w:tab/>
        </w:r>
        <w:r w:rsidRPr="006E3449">
          <w:rPr>
            <w:b w:val="0"/>
            <w:bCs w:val="0"/>
            <w:webHidden/>
          </w:rPr>
          <w:fldChar w:fldCharType="begin"/>
        </w:r>
        <w:r w:rsidRPr="006E3449">
          <w:rPr>
            <w:b w:val="0"/>
            <w:bCs w:val="0"/>
            <w:webHidden/>
          </w:rPr>
          <w:instrText xml:space="preserve"> PAGEREF _Toc103351008 \h </w:instrText>
        </w:r>
        <w:r w:rsidRPr="006E3449">
          <w:rPr>
            <w:b w:val="0"/>
            <w:bCs w:val="0"/>
            <w:webHidden/>
          </w:rPr>
        </w:r>
        <w:r w:rsidRPr="006E3449">
          <w:rPr>
            <w:b w:val="0"/>
            <w:bCs w:val="0"/>
            <w:webHidden/>
          </w:rPr>
          <w:fldChar w:fldCharType="separate"/>
        </w:r>
        <w:r>
          <w:rPr>
            <w:b w:val="0"/>
            <w:bCs w:val="0"/>
            <w:webHidden/>
          </w:rPr>
          <w:t>6</w:t>
        </w:r>
        <w:r w:rsidRPr="006E3449">
          <w:rPr>
            <w:b w:val="0"/>
            <w:bCs w:val="0"/>
            <w:webHidden/>
          </w:rPr>
          <w:fldChar w:fldCharType="end"/>
        </w:r>
      </w:hyperlink>
    </w:p>
    <w:p w14:paraId="0871D8C2" w14:textId="595F29DB" w:rsidR="006E3449" w:rsidRPr="006E3449" w:rsidRDefault="006E3449">
      <w:pPr>
        <w:pStyle w:val="TM2"/>
        <w:tabs>
          <w:tab w:val="left" w:pos="480"/>
        </w:tabs>
        <w:rPr>
          <w:rFonts w:asciiTheme="minorHAnsi" w:eastAsiaTheme="minorEastAsia" w:hAnsiTheme="minorHAnsi" w:cstheme="minorBidi"/>
        </w:rPr>
      </w:pPr>
      <w:hyperlink w:anchor="_Toc103351009" w:history="1">
        <w:r w:rsidRPr="006E3449">
          <w:rPr>
            <w:rStyle w:val="Lienhypertexte"/>
            <w:rFonts w:cs="Arial"/>
          </w:rPr>
          <w:t>2.</w:t>
        </w:r>
        <w:r w:rsidRPr="006E3449">
          <w:rPr>
            <w:rFonts w:asciiTheme="minorHAnsi" w:eastAsiaTheme="minorEastAsia" w:hAnsiTheme="minorHAnsi" w:cstheme="minorBidi"/>
          </w:rPr>
          <w:tab/>
        </w:r>
        <w:r w:rsidRPr="006E3449">
          <w:rPr>
            <w:rStyle w:val="Lienhypertexte"/>
            <w:rFonts w:cs="Arial"/>
          </w:rPr>
          <w:t>Dépôt des candidatures</w:t>
        </w:r>
        <w:r w:rsidRPr="006E3449">
          <w:rPr>
            <w:webHidden/>
          </w:rPr>
          <w:tab/>
        </w:r>
        <w:r w:rsidRPr="006E3449">
          <w:rPr>
            <w:webHidden/>
          </w:rPr>
          <w:fldChar w:fldCharType="begin"/>
        </w:r>
        <w:r w:rsidRPr="006E3449">
          <w:rPr>
            <w:webHidden/>
          </w:rPr>
          <w:instrText xml:space="preserve"> PAGEREF _Toc103351009 \h </w:instrText>
        </w:r>
        <w:r w:rsidRPr="006E3449">
          <w:rPr>
            <w:webHidden/>
          </w:rPr>
        </w:r>
        <w:r w:rsidRPr="006E3449">
          <w:rPr>
            <w:webHidden/>
          </w:rPr>
          <w:fldChar w:fldCharType="separate"/>
        </w:r>
        <w:r>
          <w:rPr>
            <w:webHidden/>
          </w:rPr>
          <w:t>6</w:t>
        </w:r>
        <w:r w:rsidRPr="006E3449">
          <w:rPr>
            <w:webHidden/>
          </w:rPr>
          <w:fldChar w:fldCharType="end"/>
        </w:r>
      </w:hyperlink>
    </w:p>
    <w:p w14:paraId="129548D2" w14:textId="48A68CFB" w:rsidR="006E3449" w:rsidRPr="006E3449" w:rsidRDefault="006E3449">
      <w:pPr>
        <w:pStyle w:val="TM3"/>
        <w:rPr>
          <w:rFonts w:asciiTheme="minorHAnsi" w:eastAsiaTheme="minorEastAsia" w:hAnsiTheme="minorHAnsi" w:cstheme="minorBidi"/>
          <w:b w:val="0"/>
          <w:bCs w:val="0"/>
        </w:rPr>
      </w:pPr>
      <w:hyperlink w:anchor="_Toc103351010" w:history="1">
        <w:r w:rsidRPr="006E3449">
          <w:rPr>
            <w:rStyle w:val="Lienhypertexte"/>
            <w:b w:val="0"/>
            <w:bCs w:val="0"/>
          </w:rPr>
          <w:t>a.</w:t>
        </w:r>
        <w:r w:rsidRPr="006E3449">
          <w:rPr>
            <w:rFonts w:asciiTheme="minorHAnsi" w:eastAsiaTheme="minorEastAsia" w:hAnsiTheme="minorHAnsi" w:cstheme="minorBidi"/>
            <w:b w:val="0"/>
            <w:bCs w:val="0"/>
          </w:rPr>
          <w:tab/>
        </w:r>
        <w:r w:rsidRPr="006E3449">
          <w:rPr>
            <w:rStyle w:val="Lienhypertexte"/>
            <w:b w:val="0"/>
            <w:bCs w:val="0"/>
          </w:rPr>
          <w:t>Eligibilité</w:t>
        </w:r>
        <w:r w:rsidRPr="006E3449">
          <w:rPr>
            <w:b w:val="0"/>
            <w:bCs w:val="0"/>
            <w:webHidden/>
          </w:rPr>
          <w:tab/>
        </w:r>
        <w:r w:rsidRPr="006E3449">
          <w:rPr>
            <w:b w:val="0"/>
            <w:bCs w:val="0"/>
            <w:webHidden/>
          </w:rPr>
          <w:fldChar w:fldCharType="begin"/>
        </w:r>
        <w:r w:rsidRPr="006E3449">
          <w:rPr>
            <w:b w:val="0"/>
            <w:bCs w:val="0"/>
            <w:webHidden/>
          </w:rPr>
          <w:instrText xml:space="preserve"> PAGEREF _Toc103351010 \h </w:instrText>
        </w:r>
        <w:r w:rsidRPr="006E3449">
          <w:rPr>
            <w:b w:val="0"/>
            <w:bCs w:val="0"/>
            <w:webHidden/>
          </w:rPr>
        </w:r>
        <w:r w:rsidRPr="006E3449">
          <w:rPr>
            <w:b w:val="0"/>
            <w:bCs w:val="0"/>
            <w:webHidden/>
          </w:rPr>
          <w:fldChar w:fldCharType="separate"/>
        </w:r>
        <w:r>
          <w:rPr>
            <w:b w:val="0"/>
            <w:bCs w:val="0"/>
            <w:webHidden/>
          </w:rPr>
          <w:t>6</w:t>
        </w:r>
        <w:r w:rsidRPr="006E3449">
          <w:rPr>
            <w:b w:val="0"/>
            <w:bCs w:val="0"/>
            <w:webHidden/>
          </w:rPr>
          <w:fldChar w:fldCharType="end"/>
        </w:r>
      </w:hyperlink>
    </w:p>
    <w:p w14:paraId="04175890" w14:textId="6FCACC3A" w:rsidR="006E3449" w:rsidRPr="006E3449" w:rsidRDefault="006E3449">
      <w:pPr>
        <w:pStyle w:val="TM3"/>
        <w:rPr>
          <w:rFonts w:asciiTheme="minorHAnsi" w:eastAsiaTheme="minorEastAsia" w:hAnsiTheme="minorHAnsi" w:cstheme="minorBidi"/>
          <w:b w:val="0"/>
          <w:bCs w:val="0"/>
        </w:rPr>
      </w:pPr>
      <w:hyperlink w:anchor="_Toc103351011" w:history="1">
        <w:r w:rsidRPr="006E3449">
          <w:rPr>
            <w:rStyle w:val="Lienhypertexte"/>
            <w:b w:val="0"/>
            <w:bCs w:val="0"/>
          </w:rPr>
          <w:t>b.</w:t>
        </w:r>
        <w:r w:rsidRPr="006E3449">
          <w:rPr>
            <w:rFonts w:asciiTheme="minorHAnsi" w:eastAsiaTheme="minorEastAsia" w:hAnsiTheme="minorHAnsi" w:cstheme="minorBidi"/>
            <w:b w:val="0"/>
            <w:bCs w:val="0"/>
          </w:rPr>
          <w:tab/>
        </w:r>
        <w:r w:rsidRPr="006E3449">
          <w:rPr>
            <w:rStyle w:val="Lienhypertexte"/>
            <w:b w:val="0"/>
            <w:bCs w:val="0"/>
          </w:rPr>
          <w:t>Présentation des listes des candidats</w:t>
        </w:r>
        <w:r w:rsidRPr="006E3449">
          <w:rPr>
            <w:b w:val="0"/>
            <w:bCs w:val="0"/>
            <w:webHidden/>
          </w:rPr>
          <w:tab/>
        </w:r>
        <w:r w:rsidRPr="006E3449">
          <w:rPr>
            <w:b w:val="0"/>
            <w:bCs w:val="0"/>
            <w:webHidden/>
          </w:rPr>
          <w:fldChar w:fldCharType="begin"/>
        </w:r>
        <w:r w:rsidRPr="006E3449">
          <w:rPr>
            <w:b w:val="0"/>
            <w:bCs w:val="0"/>
            <w:webHidden/>
          </w:rPr>
          <w:instrText xml:space="preserve"> PAGEREF _Toc103351011 \h </w:instrText>
        </w:r>
        <w:r w:rsidRPr="006E3449">
          <w:rPr>
            <w:b w:val="0"/>
            <w:bCs w:val="0"/>
            <w:webHidden/>
          </w:rPr>
        </w:r>
        <w:r w:rsidRPr="006E3449">
          <w:rPr>
            <w:b w:val="0"/>
            <w:bCs w:val="0"/>
            <w:webHidden/>
          </w:rPr>
          <w:fldChar w:fldCharType="separate"/>
        </w:r>
        <w:r>
          <w:rPr>
            <w:b w:val="0"/>
            <w:bCs w:val="0"/>
            <w:webHidden/>
          </w:rPr>
          <w:t>6</w:t>
        </w:r>
        <w:r w:rsidRPr="006E3449">
          <w:rPr>
            <w:b w:val="0"/>
            <w:bCs w:val="0"/>
            <w:webHidden/>
          </w:rPr>
          <w:fldChar w:fldCharType="end"/>
        </w:r>
      </w:hyperlink>
    </w:p>
    <w:p w14:paraId="0EAD4F9A" w14:textId="5A51A7FD" w:rsidR="006E3449" w:rsidRPr="006E3449" w:rsidRDefault="006E3449">
      <w:pPr>
        <w:pStyle w:val="TM3"/>
        <w:rPr>
          <w:rFonts w:asciiTheme="minorHAnsi" w:eastAsiaTheme="minorEastAsia" w:hAnsiTheme="minorHAnsi" w:cstheme="minorBidi"/>
          <w:b w:val="0"/>
          <w:bCs w:val="0"/>
        </w:rPr>
      </w:pPr>
      <w:hyperlink w:anchor="_Toc103351012" w:history="1">
        <w:r w:rsidRPr="006E3449">
          <w:rPr>
            <w:rStyle w:val="Lienhypertexte"/>
            <w:b w:val="0"/>
            <w:bCs w:val="0"/>
          </w:rPr>
          <w:t>c.</w:t>
        </w:r>
        <w:r w:rsidRPr="006E3449">
          <w:rPr>
            <w:rFonts w:asciiTheme="minorHAnsi" w:eastAsiaTheme="minorEastAsia" w:hAnsiTheme="minorHAnsi" w:cstheme="minorBidi"/>
            <w:b w:val="0"/>
            <w:bCs w:val="0"/>
          </w:rPr>
          <w:tab/>
        </w:r>
        <w:r w:rsidRPr="006E3449">
          <w:rPr>
            <w:rStyle w:val="Lienhypertexte"/>
            <w:b w:val="0"/>
            <w:bCs w:val="0"/>
          </w:rPr>
          <w:t>Modalité de dépôt des listes de candidats</w:t>
        </w:r>
        <w:r w:rsidRPr="006E3449">
          <w:rPr>
            <w:b w:val="0"/>
            <w:bCs w:val="0"/>
            <w:webHidden/>
          </w:rPr>
          <w:tab/>
        </w:r>
        <w:r w:rsidRPr="006E3449">
          <w:rPr>
            <w:b w:val="0"/>
            <w:bCs w:val="0"/>
            <w:webHidden/>
          </w:rPr>
          <w:fldChar w:fldCharType="begin"/>
        </w:r>
        <w:r w:rsidRPr="006E3449">
          <w:rPr>
            <w:b w:val="0"/>
            <w:bCs w:val="0"/>
            <w:webHidden/>
          </w:rPr>
          <w:instrText xml:space="preserve"> PAGEREF _Toc103351012 \h </w:instrText>
        </w:r>
        <w:r w:rsidRPr="006E3449">
          <w:rPr>
            <w:b w:val="0"/>
            <w:bCs w:val="0"/>
            <w:webHidden/>
          </w:rPr>
        </w:r>
        <w:r w:rsidRPr="006E3449">
          <w:rPr>
            <w:b w:val="0"/>
            <w:bCs w:val="0"/>
            <w:webHidden/>
          </w:rPr>
          <w:fldChar w:fldCharType="separate"/>
        </w:r>
        <w:r>
          <w:rPr>
            <w:b w:val="0"/>
            <w:bCs w:val="0"/>
            <w:webHidden/>
          </w:rPr>
          <w:t>7</w:t>
        </w:r>
        <w:r w:rsidRPr="006E3449">
          <w:rPr>
            <w:b w:val="0"/>
            <w:bCs w:val="0"/>
            <w:webHidden/>
          </w:rPr>
          <w:fldChar w:fldCharType="end"/>
        </w:r>
      </w:hyperlink>
    </w:p>
    <w:p w14:paraId="29D37EC5" w14:textId="546045FA" w:rsidR="006E3449" w:rsidRPr="006E3449" w:rsidRDefault="006E3449">
      <w:pPr>
        <w:pStyle w:val="TM3"/>
        <w:rPr>
          <w:rFonts w:asciiTheme="minorHAnsi" w:eastAsiaTheme="minorEastAsia" w:hAnsiTheme="minorHAnsi" w:cstheme="minorBidi"/>
          <w:b w:val="0"/>
          <w:bCs w:val="0"/>
        </w:rPr>
      </w:pPr>
      <w:hyperlink w:anchor="_Toc103351013" w:history="1">
        <w:r w:rsidRPr="006E3449">
          <w:rPr>
            <w:rStyle w:val="Lienhypertexte"/>
            <w:b w:val="0"/>
            <w:bCs w:val="0"/>
          </w:rPr>
          <w:t>d.</w:t>
        </w:r>
        <w:r w:rsidRPr="006E3449">
          <w:rPr>
            <w:rFonts w:asciiTheme="minorHAnsi" w:eastAsiaTheme="minorEastAsia" w:hAnsiTheme="minorHAnsi" w:cstheme="minorBidi"/>
            <w:b w:val="0"/>
            <w:bCs w:val="0"/>
          </w:rPr>
          <w:tab/>
        </w:r>
        <w:r w:rsidRPr="006E3449">
          <w:rPr>
            <w:rStyle w:val="Lienhypertexte"/>
            <w:b w:val="0"/>
            <w:bCs w:val="0"/>
          </w:rPr>
          <w:t>Affichage des listes de candidats</w:t>
        </w:r>
        <w:r w:rsidRPr="006E3449">
          <w:rPr>
            <w:b w:val="0"/>
            <w:bCs w:val="0"/>
            <w:webHidden/>
          </w:rPr>
          <w:tab/>
        </w:r>
        <w:r w:rsidRPr="006E3449">
          <w:rPr>
            <w:b w:val="0"/>
            <w:bCs w:val="0"/>
            <w:webHidden/>
          </w:rPr>
          <w:fldChar w:fldCharType="begin"/>
        </w:r>
        <w:r w:rsidRPr="006E3449">
          <w:rPr>
            <w:b w:val="0"/>
            <w:bCs w:val="0"/>
            <w:webHidden/>
          </w:rPr>
          <w:instrText xml:space="preserve"> PAGEREF _Toc103351013 \h </w:instrText>
        </w:r>
        <w:r w:rsidRPr="006E3449">
          <w:rPr>
            <w:b w:val="0"/>
            <w:bCs w:val="0"/>
            <w:webHidden/>
          </w:rPr>
        </w:r>
        <w:r w:rsidRPr="006E3449">
          <w:rPr>
            <w:b w:val="0"/>
            <w:bCs w:val="0"/>
            <w:webHidden/>
          </w:rPr>
          <w:fldChar w:fldCharType="separate"/>
        </w:r>
        <w:r>
          <w:rPr>
            <w:b w:val="0"/>
            <w:bCs w:val="0"/>
            <w:webHidden/>
          </w:rPr>
          <w:t>8</w:t>
        </w:r>
        <w:r w:rsidRPr="006E3449">
          <w:rPr>
            <w:b w:val="0"/>
            <w:bCs w:val="0"/>
            <w:webHidden/>
          </w:rPr>
          <w:fldChar w:fldCharType="end"/>
        </w:r>
      </w:hyperlink>
    </w:p>
    <w:p w14:paraId="31B30B68" w14:textId="431EF332" w:rsidR="006E3449" w:rsidRPr="006E3449" w:rsidRDefault="006E3449" w:rsidP="006E3449">
      <w:pPr>
        <w:pStyle w:val="TM1"/>
        <w:rPr>
          <w:rFonts w:asciiTheme="minorHAnsi" w:eastAsiaTheme="minorEastAsia" w:hAnsiTheme="minorHAnsi" w:cstheme="minorBidi"/>
          <w:lang w:eastAsia="fr-FR"/>
        </w:rPr>
      </w:pPr>
      <w:hyperlink w:anchor="_Toc103351014" w:history="1">
        <w:r w:rsidRPr="006E3449">
          <w:rPr>
            <w:rStyle w:val="Lienhypertexte"/>
          </w:rPr>
          <w:t>III – Les opérations de vote</w:t>
        </w:r>
        <w:r w:rsidRPr="006E3449">
          <w:rPr>
            <w:webHidden/>
          </w:rPr>
          <w:tab/>
        </w:r>
        <w:r w:rsidRPr="006E3449">
          <w:rPr>
            <w:webHidden/>
          </w:rPr>
          <w:fldChar w:fldCharType="begin"/>
        </w:r>
        <w:r w:rsidRPr="006E3449">
          <w:rPr>
            <w:webHidden/>
          </w:rPr>
          <w:instrText xml:space="preserve"> PAGEREF _Toc103351014 \h </w:instrText>
        </w:r>
        <w:r w:rsidRPr="006E3449">
          <w:rPr>
            <w:webHidden/>
          </w:rPr>
        </w:r>
        <w:r w:rsidRPr="006E3449">
          <w:rPr>
            <w:webHidden/>
          </w:rPr>
          <w:fldChar w:fldCharType="separate"/>
        </w:r>
        <w:r>
          <w:rPr>
            <w:webHidden/>
          </w:rPr>
          <w:t>9</w:t>
        </w:r>
        <w:r w:rsidRPr="006E3449">
          <w:rPr>
            <w:webHidden/>
          </w:rPr>
          <w:fldChar w:fldCharType="end"/>
        </w:r>
      </w:hyperlink>
    </w:p>
    <w:p w14:paraId="3CC96554" w14:textId="4E1B3338" w:rsidR="006E3449" w:rsidRPr="006E3449" w:rsidRDefault="006E3449">
      <w:pPr>
        <w:pStyle w:val="TM2"/>
        <w:tabs>
          <w:tab w:val="left" w:pos="480"/>
        </w:tabs>
        <w:rPr>
          <w:rFonts w:asciiTheme="minorHAnsi" w:eastAsiaTheme="minorEastAsia" w:hAnsiTheme="minorHAnsi" w:cstheme="minorBidi"/>
        </w:rPr>
      </w:pPr>
      <w:hyperlink w:anchor="_Toc103351015" w:history="1">
        <w:r w:rsidRPr="006E3449">
          <w:rPr>
            <w:rStyle w:val="Lienhypertexte"/>
          </w:rPr>
          <w:t>1.</w:t>
        </w:r>
        <w:r w:rsidRPr="006E3449">
          <w:rPr>
            <w:rFonts w:asciiTheme="minorHAnsi" w:eastAsiaTheme="minorEastAsia" w:hAnsiTheme="minorHAnsi" w:cstheme="minorBidi"/>
          </w:rPr>
          <w:tab/>
        </w:r>
        <w:r w:rsidRPr="006E3449">
          <w:rPr>
            <w:rStyle w:val="Lienhypertexte"/>
          </w:rPr>
          <w:t>Matériel de vote</w:t>
        </w:r>
        <w:r w:rsidRPr="006E3449">
          <w:rPr>
            <w:webHidden/>
          </w:rPr>
          <w:tab/>
        </w:r>
        <w:r w:rsidRPr="006E3449">
          <w:rPr>
            <w:webHidden/>
          </w:rPr>
          <w:fldChar w:fldCharType="begin"/>
        </w:r>
        <w:r w:rsidRPr="006E3449">
          <w:rPr>
            <w:webHidden/>
          </w:rPr>
          <w:instrText xml:space="preserve"> PAGEREF _Toc103351015 \h </w:instrText>
        </w:r>
        <w:r w:rsidRPr="006E3449">
          <w:rPr>
            <w:webHidden/>
          </w:rPr>
        </w:r>
        <w:r w:rsidRPr="006E3449">
          <w:rPr>
            <w:webHidden/>
          </w:rPr>
          <w:fldChar w:fldCharType="separate"/>
        </w:r>
        <w:r>
          <w:rPr>
            <w:webHidden/>
          </w:rPr>
          <w:t>9</w:t>
        </w:r>
        <w:r w:rsidRPr="006E3449">
          <w:rPr>
            <w:webHidden/>
          </w:rPr>
          <w:fldChar w:fldCharType="end"/>
        </w:r>
      </w:hyperlink>
    </w:p>
    <w:p w14:paraId="15412B79" w14:textId="0E7188B5" w:rsidR="006E3449" w:rsidRPr="006E3449" w:rsidRDefault="006E3449">
      <w:pPr>
        <w:pStyle w:val="TM3"/>
        <w:rPr>
          <w:rFonts w:asciiTheme="minorHAnsi" w:eastAsiaTheme="minorEastAsia" w:hAnsiTheme="minorHAnsi" w:cstheme="minorBidi"/>
          <w:b w:val="0"/>
          <w:bCs w:val="0"/>
        </w:rPr>
      </w:pPr>
      <w:hyperlink w:anchor="_Toc103351016" w:history="1">
        <w:r w:rsidRPr="006E3449">
          <w:rPr>
            <w:rStyle w:val="Lienhypertexte"/>
            <w:b w:val="0"/>
            <w:bCs w:val="0"/>
          </w:rPr>
          <w:t>a.</w:t>
        </w:r>
        <w:r w:rsidRPr="006E3449">
          <w:rPr>
            <w:rFonts w:asciiTheme="minorHAnsi" w:eastAsiaTheme="minorEastAsia" w:hAnsiTheme="minorHAnsi" w:cstheme="minorBidi"/>
            <w:b w:val="0"/>
            <w:bCs w:val="0"/>
          </w:rPr>
          <w:tab/>
        </w:r>
        <w:r w:rsidRPr="006E3449">
          <w:rPr>
            <w:rStyle w:val="Lienhypertexte"/>
            <w:b w:val="0"/>
            <w:bCs w:val="0"/>
          </w:rPr>
          <w:t>Prise en charge financière du matériel de vote</w:t>
        </w:r>
        <w:r w:rsidRPr="006E3449">
          <w:rPr>
            <w:b w:val="0"/>
            <w:bCs w:val="0"/>
            <w:webHidden/>
          </w:rPr>
          <w:tab/>
        </w:r>
        <w:r w:rsidRPr="006E3449">
          <w:rPr>
            <w:b w:val="0"/>
            <w:bCs w:val="0"/>
            <w:webHidden/>
          </w:rPr>
          <w:fldChar w:fldCharType="begin"/>
        </w:r>
        <w:r w:rsidRPr="006E3449">
          <w:rPr>
            <w:b w:val="0"/>
            <w:bCs w:val="0"/>
            <w:webHidden/>
          </w:rPr>
          <w:instrText xml:space="preserve"> PAGEREF _Toc103351016 \h </w:instrText>
        </w:r>
        <w:r w:rsidRPr="006E3449">
          <w:rPr>
            <w:b w:val="0"/>
            <w:bCs w:val="0"/>
            <w:webHidden/>
          </w:rPr>
        </w:r>
        <w:r w:rsidRPr="006E3449">
          <w:rPr>
            <w:b w:val="0"/>
            <w:bCs w:val="0"/>
            <w:webHidden/>
          </w:rPr>
          <w:fldChar w:fldCharType="separate"/>
        </w:r>
        <w:r>
          <w:rPr>
            <w:b w:val="0"/>
            <w:bCs w:val="0"/>
            <w:webHidden/>
          </w:rPr>
          <w:t>9</w:t>
        </w:r>
        <w:r w:rsidRPr="006E3449">
          <w:rPr>
            <w:b w:val="0"/>
            <w:bCs w:val="0"/>
            <w:webHidden/>
          </w:rPr>
          <w:fldChar w:fldCharType="end"/>
        </w:r>
      </w:hyperlink>
    </w:p>
    <w:p w14:paraId="002D8047" w14:textId="0143056E" w:rsidR="006E3449" w:rsidRPr="006E3449" w:rsidRDefault="006E3449">
      <w:pPr>
        <w:pStyle w:val="TM3"/>
        <w:rPr>
          <w:rFonts w:asciiTheme="minorHAnsi" w:eastAsiaTheme="minorEastAsia" w:hAnsiTheme="minorHAnsi" w:cstheme="minorBidi"/>
          <w:b w:val="0"/>
          <w:bCs w:val="0"/>
        </w:rPr>
      </w:pPr>
      <w:hyperlink w:anchor="_Toc103351017" w:history="1">
        <w:r w:rsidRPr="006E3449">
          <w:rPr>
            <w:rStyle w:val="Lienhypertexte"/>
            <w:b w:val="0"/>
            <w:bCs w:val="0"/>
          </w:rPr>
          <w:t>b.</w:t>
        </w:r>
        <w:r w:rsidRPr="006E3449">
          <w:rPr>
            <w:rFonts w:asciiTheme="minorHAnsi" w:eastAsiaTheme="minorEastAsia" w:hAnsiTheme="minorHAnsi" w:cstheme="minorBidi"/>
            <w:b w:val="0"/>
            <w:bCs w:val="0"/>
          </w:rPr>
          <w:tab/>
        </w:r>
        <w:r w:rsidRPr="006E3449">
          <w:rPr>
            <w:rStyle w:val="Lienhypertexte"/>
            <w:b w:val="0"/>
            <w:bCs w:val="0"/>
          </w:rPr>
          <w:t>Matériel de vote nécessaire pour le scrutin</w:t>
        </w:r>
        <w:r w:rsidRPr="006E3449">
          <w:rPr>
            <w:b w:val="0"/>
            <w:bCs w:val="0"/>
            <w:webHidden/>
          </w:rPr>
          <w:tab/>
        </w:r>
        <w:r w:rsidRPr="006E3449">
          <w:rPr>
            <w:b w:val="0"/>
            <w:bCs w:val="0"/>
            <w:webHidden/>
          </w:rPr>
          <w:fldChar w:fldCharType="begin"/>
        </w:r>
        <w:r w:rsidRPr="006E3449">
          <w:rPr>
            <w:b w:val="0"/>
            <w:bCs w:val="0"/>
            <w:webHidden/>
          </w:rPr>
          <w:instrText xml:space="preserve"> PAGEREF _Toc103351017 \h </w:instrText>
        </w:r>
        <w:r w:rsidRPr="006E3449">
          <w:rPr>
            <w:b w:val="0"/>
            <w:bCs w:val="0"/>
            <w:webHidden/>
          </w:rPr>
        </w:r>
        <w:r w:rsidRPr="006E3449">
          <w:rPr>
            <w:b w:val="0"/>
            <w:bCs w:val="0"/>
            <w:webHidden/>
          </w:rPr>
          <w:fldChar w:fldCharType="separate"/>
        </w:r>
        <w:r>
          <w:rPr>
            <w:b w:val="0"/>
            <w:bCs w:val="0"/>
            <w:webHidden/>
          </w:rPr>
          <w:t>9</w:t>
        </w:r>
        <w:r w:rsidRPr="006E3449">
          <w:rPr>
            <w:b w:val="0"/>
            <w:bCs w:val="0"/>
            <w:webHidden/>
          </w:rPr>
          <w:fldChar w:fldCharType="end"/>
        </w:r>
      </w:hyperlink>
    </w:p>
    <w:p w14:paraId="6C9EC38F" w14:textId="7D4F36DE" w:rsidR="006E3449" w:rsidRPr="006E3449" w:rsidRDefault="006E3449">
      <w:pPr>
        <w:pStyle w:val="TM2"/>
        <w:tabs>
          <w:tab w:val="left" w:pos="480"/>
        </w:tabs>
        <w:rPr>
          <w:rFonts w:asciiTheme="minorHAnsi" w:eastAsiaTheme="minorEastAsia" w:hAnsiTheme="minorHAnsi" w:cstheme="minorBidi"/>
        </w:rPr>
      </w:pPr>
      <w:hyperlink w:anchor="_Toc103351018" w:history="1">
        <w:r w:rsidRPr="006E3449">
          <w:rPr>
            <w:rStyle w:val="Lienhypertexte"/>
          </w:rPr>
          <w:t>2.</w:t>
        </w:r>
        <w:r w:rsidRPr="006E3449">
          <w:rPr>
            <w:rFonts w:asciiTheme="minorHAnsi" w:eastAsiaTheme="minorEastAsia" w:hAnsiTheme="minorHAnsi" w:cstheme="minorBidi"/>
          </w:rPr>
          <w:tab/>
        </w:r>
        <w:r w:rsidRPr="006E3449">
          <w:rPr>
            <w:rStyle w:val="Lienhypertexte"/>
          </w:rPr>
          <w:t>Bureau(x) de vote</w:t>
        </w:r>
        <w:r w:rsidRPr="006E3449">
          <w:rPr>
            <w:webHidden/>
          </w:rPr>
          <w:tab/>
        </w:r>
        <w:r w:rsidRPr="006E3449">
          <w:rPr>
            <w:webHidden/>
          </w:rPr>
          <w:fldChar w:fldCharType="begin"/>
        </w:r>
        <w:r w:rsidRPr="006E3449">
          <w:rPr>
            <w:webHidden/>
          </w:rPr>
          <w:instrText xml:space="preserve"> PAGEREF _Toc103351018 \h </w:instrText>
        </w:r>
        <w:r w:rsidRPr="006E3449">
          <w:rPr>
            <w:webHidden/>
          </w:rPr>
        </w:r>
        <w:r w:rsidRPr="006E3449">
          <w:rPr>
            <w:webHidden/>
          </w:rPr>
          <w:fldChar w:fldCharType="separate"/>
        </w:r>
        <w:r>
          <w:rPr>
            <w:webHidden/>
          </w:rPr>
          <w:t>10</w:t>
        </w:r>
        <w:r w:rsidRPr="006E3449">
          <w:rPr>
            <w:webHidden/>
          </w:rPr>
          <w:fldChar w:fldCharType="end"/>
        </w:r>
      </w:hyperlink>
    </w:p>
    <w:p w14:paraId="21C145C1" w14:textId="7D9E5884" w:rsidR="006E3449" w:rsidRPr="006E3449" w:rsidRDefault="006E3449">
      <w:pPr>
        <w:pStyle w:val="TM3"/>
        <w:rPr>
          <w:rFonts w:asciiTheme="minorHAnsi" w:eastAsiaTheme="minorEastAsia" w:hAnsiTheme="minorHAnsi" w:cstheme="minorBidi"/>
          <w:b w:val="0"/>
          <w:bCs w:val="0"/>
        </w:rPr>
      </w:pPr>
      <w:hyperlink w:anchor="_Toc103351019" w:history="1">
        <w:r w:rsidRPr="006E3449">
          <w:rPr>
            <w:rStyle w:val="Lienhypertexte"/>
            <w:b w:val="0"/>
            <w:bCs w:val="0"/>
          </w:rPr>
          <w:t>a.</w:t>
        </w:r>
        <w:r w:rsidRPr="006E3449">
          <w:rPr>
            <w:rFonts w:asciiTheme="minorHAnsi" w:eastAsiaTheme="minorEastAsia" w:hAnsiTheme="minorHAnsi" w:cstheme="minorBidi"/>
            <w:b w:val="0"/>
            <w:bCs w:val="0"/>
          </w:rPr>
          <w:tab/>
        </w:r>
        <w:r w:rsidRPr="006E3449">
          <w:rPr>
            <w:rStyle w:val="Lienhypertexte"/>
            <w:b w:val="0"/>
            <w:bCs w:val="0"/>
          </w:rPr>
          <w:t>Instauration d’un bureau de vote central</w:t>
        </w:r>
        <w:r w:rsidRPr="006E3449">
          <w:rPr>
            <w:b w:val="0"/>
            <w:bCs w:val="0"/>
            <w:webHidden/>
          </w:rPr>
          <w:tab/>
        </w:r>
        <w:r w:rsidRPr="006E3449">
          <w:rPr>
            <w:b w:val="0"/>
            <w:bCs w:val="0"/>
            <w:webHidden/>
          </w:rPr>
          <w:fldChar w:fldCharType="begin"/>
        </w:r>
        <w:r w:rsidRPr="006E3449">
          <w:rPr>
            <w:b w:val="0"/>
            <w:bCs w:val="0"/>
            <w:webHidden/>
          </w:rPr>
          <w:instrText xml:space="preserve"> PAGEREF _Toc103351019 \h </w:instrText>
        </w:r>
        <w:r w:rsidRPr="006E3449">
          <w:rPr>
            <w:b w:val="0"/>
            <w:bCs w:val="0"/>
            <w:webHidden/>
          </w:rPr>
        </w:r>
        <w:r w:rsidRPr="006E3449">
          <w:rPr>
            <w:b w:val="0"/>
            <w:bCs w:val="0"/>
            <w:webHidden/>
          </w:rPr>
          <w:fldChar w:fldCharType="separate"/>
        </w:r>
        <w:r>
          <w:rPr>
            <w:b w:val="0"/>
            <w:bCs w:val="0"/>
            <w:webHidden/>
          </w:rPr>
          <w:t>10</w:t>
        </w:r>
        <w:r w:rsidRPr="006E3449">
          <w:rPr>
            <w:b w:val="0"/>
            <w:bCs w:val="0"/>
            <w:webHidden/>
          </w:rPr>
          <w:fldChar w:fldCharType="end"/>
        </w:r>
      </w:hyperlink>
    </w:p>
    <w:p w14:paraId="0E9DC845" w14:textId="04F664B2" w:rsidR="006E3449" w:rsidRPr="006E3449" w:rsidRDefault="006E3449">
      <w:pPr>
        <w:pStyle w:val="TM3"/>
        <w:rPr>
          <w:rFonts w:asciiTheme="minorHAnsi" w:eastAsiaTheme="minorEastAsia" w:hAnsiTheme="minorHAnsi" w:cstheme="minorBidi"/>
          <w:b w:val="0"/>
          <w:bCs w:val="0"/>
        </w:rPr>
      </w:pPr>
      <w:hyperlink w:anchor="_Toc103351020" w:history="1">
        <w:r w:rsidRPr="006E3449">
          <w:rPr>
            <w:rStyle w:val="Lienhypertexte"/>
            <w:b w:val="0"/>
            <w:bCs w:val="0"/>
          </w:rPr>
          <w:t>b.</w:t>
        </w:r>
        <w:r w:rsidRPr="006E3449">
          <w:rPr>
            <w:rFonts w:asciiTheme="minorHAnsi" w:eastAsiaTheme="minorEastAsia" w:hAnsiTheme="minorHAnsi" w:cstheme="minorBidi"/>
            <w:b w:val="0"/>
            <w:bCs w:val="0"/>
          </w:rPr>
          <w:tab/>
        </w:r>
        <w:r w:rsidRPr="006E3449">
          <w:rPr>
            <w:rStyle w:val="Lienhypertexte"/>
            <w:b w:val="0"/>
            <w:bCs w:val="0"/>
          </w:rPr>
          <w:t>Composition du bureau de vote</w:t>
        </w:r>
        <w:r w:rsidRPr="006E3449">
          <w:rPr>
            <w:b w:val="0"/>
            <w:bCs w:val="0"/>
            <w:webHidden/>
          </w:rPr>
          <w:tab/>
        </w:r>
        <w:r w:rsidRPr="006E3449">
          <w:rPr>
            <w:b w:val="0"/>
            <w:bCs w:val="0"/>
            <w:webHidden/>
          </w:rPr>
          <w:fldChar w:fldCharType="begin"/>
        </w:r>
        <w:r w:rsidRPr="006E3449">
          <w:rPr>
            <w:b w:val="0"/>
            <w:bCs w:val="0"/>
            <w:webHidden/>
          </w:rPr>
          <w:instrText xml:space="preserve"> PAGEREF _Toc103351020 \h </w:instrText>
        </w:r>
        <w:r w:rsidRPr="006E3449">
          <w:rPr>
            <w:b w:val="0"/>
            <w:bCs w:val="0"/>
            <w:webHidden/>
          </w:rPr>
        </w:r>
        <w:r w:rsidRPr="006E3449">
          <w:rPr>
            <w:b w:val="0"/>
            <w:bCs w:val="0"/>
            <w:webHidden/>
          </w:rPr>
          <w:fldChar w:fldCharType="separate"/>
        </w:r>
        <w:r>
          <w:rPr>
            <w:b w:val="0"/>
            <w:bCs w:val="0"/>
            <w:webHidden/>
          </w:rPr>
          <w:t>10</w:t>
        </w:r>
        <w:r w:rsidRPr="006E3449">
          <w:rPr>
            <w:b w:val="0"/>
            <w:bCs w:val="0"/>
            <w:webHidden/>
          </w:rPr>
          <w:fldChar w:fldCharType="end"/>
        </w:r>
      </w:hyperlink>
    </w:p>
    <w:p w14:paraId="5618B9A9" w14:textId="3C5E1E6E" w:rsidR="006E3449" w:rsidRPr="006E3449" w:rsidRDefault="006E3449">
      <w:pPr>
        <w:pStyle w:val="TM3"/>
        <w:rPr>
          <w:rFonts w:asciiTheme="minorHAnsi" w:eastAsiaTheme="minorEastAsia" w:hAnsiTheme="minorHAnsi" w:cstheme="minorBidi"/>
          <w:b w:val="0"/>
          <w:bCs w:val="0"/>
        </w:rPr>
      </w:pPr>
      <w:hyperlink w:anchor="_Toc103351021" w:history="1">
        <w:r w:rsidRPr="006E3449">
          <w:rPr>
            <w:rStyle w:val="Lienhypertexte"/>
            <w:b w:val="0"/>
            <w:bCs w:val="0"/>
          </w:rPr>
          <w:t>c.</w:t>
        </w:r>
        <w:r w:rsidRPr="006E3449">
          <w:rPr>
            <w:rFonts w:asciiTheme="minorHAnsi" w:eastAsiaTheme="minorEastAsia" w:hAnsiTheme="minorHAnsi" w:cstheme="minorBidi"/>
            <w:b w:val="0"/>
            <w:bCs w:val="0"/>
          </w:rPr>
          <w:tab/>
        </w:r>
        <w:r w:rsidRPr="006E3449">
          <w:rPr>
            <w:rStyle w:val="Lienhypertexte"/>
            <w:b w:val="0"/>
            <w:bCs w:val="0"/>
          </w:rPr>
          <w:t>Horaires d’ouverture du bureau de vote</w:t>
        </w:r>
        <w:r w:rsidRPr="006E3449">
          <w:rPr>
            <w:b w:val="0"/>
            <w:bCs w:val="0"/>
            <w:webHidden/>
          </w:rPr>
          <w:tab/>
        </w:r>
        <w:r w:rsidRPr="006E3449">
          <w:rPr>
            <w:b w:val="0"/>
            <w:bCs w:val="0"/>
            <w:webHidden/>
          </w:rPr>
          <w:fldChar w:fldCharType="begin"/>
        </w:r>
        <w:r w:rsidRPr="006E3449">
          <w:rPr>
            <w:b w:val="0"/>
            <w:bCs w:val="0"/>
            <w:webHidden/>
          </w:rPr>
          <w:instrText xml:space="preserve"> PAGEREF _Toc103351021 \h </w:instrText>
        </w:r>
        <w:r w:rsidRPr="006E3449">
          <w:rPr>
            <w:b w:val="0"/>
            <w:bCs w:val="0"/>
            <w:webHidden/>
          </w:rPr>
        </w:r>
        <w:r w:rsidRPr="006E3449">
          <w:rPr>
            <w:b w:val="0"/>
            <w:bCs w:val="0"/>
            <w:webHidden/>
          </w:rPr>
          <w:fldChar w:fldCharType="separate"/>
        </w:r>
        <w:r>
          <w:rPr>
            <w:b w:val="0"/>
            <w:bCs w:val="0"/>
            <w:webHidden/>
          </w:rPr>
          <w:t>10</w:t>
        </w:r>
        <w:r w:rsidRPr="006E3449">
          <w:rPr>
            <w:b w:val="0"/>
            <w:bCs w:val="0"/>
            <w:webHidden/>
          </w:rPr>
          <w:fldChar w:fldCharType="end"/>
        </w:r>
      </w:hyperlink>
    </w:p>
    <w:p w14:paraId="0D9763E3" w14:textId="10695C95" w:rsidR="006E3449" w:rsidRPr="006E3449" w:rsidRDefault="006E3449">
      <w:pPr>
        <w:pStyle w:val="TM3"/>
        <w:rPr>
          <w:rFonts w:asciiTheme="minorHAnsi" w:eastAsiaTheme="minorEastAsia" w:hAnsiTheme="minorHAnsi" w:cstheme="minorBidi"/>
          <w:b w:val="0"/>
          <w:bCs w:val="0"/>
        </w:rPr>
      </w:pPr>
      <w:hyperlink w:anchor="_Toc103351022" w:history="1">
        <w:r w:rsidRPr="006E3449">
          <w:rPr>
            <w:rStyle w:val="Lienhypertexte"/>
            <w:b w:val="0"/>
            <w:bCs w:val="0"/>
          </w:rPr>
          <w:t>d.</w:t>
        </w:r>
        <w:r w:rsidRPr="006E3449">
          <w:rPr>
            <w:rFonts w:asciiTheme="minorHAnsi" w:eastAsiaTheme="minorEastAsia" w:hAnsiTheme="minorHAnsi" w:cstheme="minorBidi"/>
            <w:b w:val="0"/>
            <w:bCs w:val="0"/>
          </w:rPr>
          <w:tab/>
        </w:r>
        <w:r w:rsidRPr="006E3449">
          <w:rPr>
            <w:rStyle w:val="Lienhypertexte"/>
            <w:b w:val="0"/>
            <w:bCs w:val="0"/>
          </w:rPr>
          <w:t>Représentants des organisations syndicales dans le bureau du vote</w:t>
        </w:r>
        <w:r w:rsidRPr="006E3449">
          <w:rPr>
            <w:b w:val="0"/>
            <w:bCs w:val="0"/>
            <w:webHidden/>
          </w:rPr>
          <w:tab/>
        </w:r>
        <w:r w:rsidRPr="006E3449">
          <w:rPr>
            <w:b w:val="0"/>
            <w:bCs w:val="0"/>
            <w:webHidden/>
          </w:rPr>
          <w:fldChar w:fldCharType="begin"/>
        </w:r>
        <w:r w:rsidRPr="006E3449">
          <w:rPr>
            <w:b w:val="0"/>
            <w:bCs w:val="0"/>
            <w:webHidden/>
          </w:rPr>
          <w:instrText xml:space="preserve"> PAGEREF _Toc103351022 \h </w:instrText>
        </w:r>
        <w:r w:rsidRPr="006E3449">
          <w:rPr>
            <w:b w:val="0"/>
            <w:bCs w:val="0"/>
            <w:webHidden/>
          </w:rPr>
        </w:r>
        <w:r w:rsidRPr="006E3449">
          <w:rPr>
            <w:b w:val="0"/>
            <w:bCs w:val="0"/>
            <w:webHidden/>
          </w:rPr>
          <w:fldChar w:fldCharType="separate"/>
        </w:r>
        <w:r>
          <w:rPr>
            <w:b w:val="0"/>
            <w:bCs w:val="0"/>
            <w:webHidden/>
          </w:rPr>
          <w:t>11</w:t>
        </w:r>
        <w:r w:rsidRPr="006E3449">
          <w:rPr>
            <w:b w:val="0"/>
            <w:bCs w:val="0"/>
            <w:webHidden/>
          </w:rPr>
          <w:fldChar w:fldCharType="end"/>
        </w:r>
      </w:hyperlink>
    </w:p>
    <w:p w14:paraId="03DFA6A1" w14:textId="7BF9CE0C" w:rsidR="006E3449" w:rsidRPr="006E3449" w:rsidRDefault="006E3449">
      <w:pPr>
        <w:pStyle w:val="TM2"/>
        <w:tabs>
          <w:tab w:val="left" w:pos="480"/>
        </w:tabs>
        <w:rPr>
          <w:rFonts w:asciiTheme="minorHAnsi" w:eastAsiaTheme="minorEastAsia" w:hAnsiTheme="minorHAnsi" w:cstheme="minorBidi"/>
        </w:rPr>
      </w:pPr>
      <w:hyperlink w:anchor="_Toc103351023" w:history="1">
        <w:r w:rsidRPr="006E3449">
          <w:rPr>
            <w:rStyle w:val="Lienhypertexte"/>
          </w:rPr>
          <w:t>3.</w:t>
        </w:r>
        <w:r w:rsidRPr="006E3449">
          <w:rPr>
            <w:rFonts w:asciiTheme="minorHAnsi" w:eastAsiaTheme="minorEastAsia" w:hAnsiTheme="minorHAnsi" w:cstheme="minorBidi"/>
          </w:rPr>
          <w:tab/>
        </w:r>
        <w:r w:rsidRPr="006E3449">
          <w:rPr>
            <w:rStyle w:val="Lienhypertexte"/>
          </w:rPr>
          <w:t>Modalités de vote</w:t>
        </w:r>
        <w:r w:rsidRPr="006E3449">
          <w:rPr>
            <w:webHidden/>
          </w:rPr>
          <w:tab/>
        </w:r>
        <w:r w:rsidRPr="006E3449">
          <w:rPr>
            <w:webHidden/>
          </w:rPr>
          <w:fldChar w:fldCharType="begin"/>
        </w:r>
        <w:r w:rsidRPr="006E3449">
          <w:rPr>
            <w:webHidden/>
          </w:rPr>
          <w:instrText xml:space="preserve"> PAGEREF _Toc103351023 \h </w:instrText>
        </w:r>
        <w:r w:rsidRPr="006E3449">
          <w:rPr>
            <w:webHidden/>
          </w:rPr>
        </w:r>
        <w:r w:rsidRPr="006E3449">
          <w:rPr>
            <w:webHidden/>
          </w:rPr>
          <w:fldChar w:fldCharType="separate"/>
        </w:r>
        <w:r>
          <w:rPr>
            <w:webHidden/>
          </w:rPr>
          <w:t>11</w:t>
        </w:r>
        <w:r w:rsidRPr="006E3449">
          <w:rPr>
            <w:webHidden/>
          </w:rPr>
          <w:fldChar w:fldCharType="end"/>
        </w:r>
      </w:hyperlink>
    </w:p>
    <w:p w14:paraId="36081394" w14:textId="156B3DDD" w:rsidR="006E3449" w:rsidRPr="006E3449" w:rsidRDefault="006E3449">
      <w:pPr>
        <w:pStyle w:val="TM3"/>
        <w:rPr>
          <w:rFonts w:asciiTheme="minorHAnsi" w:eastAsiaTheme="minorEastAsia" w:hAnsiTheme="minorHAnsi" w:cstheme="minorBidi"/>
          <w:b w:val="0"/>
          <w:bCs w:val="0"/>
        </w:rPr>
      </w:pPr>
      <w:hyperlink w:anchor="_Toc103351024" w:history="1">
        <w:r w:rsidRPr="006E3449">
          <w:rPr>
            <w:rStyle w:val="Lienhypertexte"/>
            <w:b w:val="0"/>
            <w:bCs w:val="0"/>
          </w:rPr>
          <w:t>a.</w:t>
        </w:r>
        <w:r w:rsidRPr="006E3449">
          <w:rPr>
            <w:rFonts w:asciiTheme="minorHAnsi" w:eastAsiaTheme="minorEastAsia" w:hAnsiTheme="minorHAnsi" w:cstheme="minorBidi"/>
            <w:b w:val="0"/>
            <w:bCs w:val="0"/>
          </w:rPr>
          <w:tab/>
        </w:r>
        <w:r w:rsidRPr="006E3449">
          <w:rPr>
            <w:rStyle w:val="Lienhypertexte"/>
            <w:b w:val="0"/>
            <w:bCs w:val="0"/>
          </w:rPr>
          <w:t>Vote direct (vote à l’urne)</w:t>
        </w:r>
        <w:r w:rsidRPr="006E3449">
          <w:rPr>
            <w:b w:val="0"/>
            <w:bCs w:val="0"/>
            <w:webHidden/>
          </w:rPr>
          <w:tab/>
        </w:r>
        <w:r w:rsidRPr="006E3449">
          <w:rPr>
            <w:b w:val="0"/>
            <w:bCs w:val="0"/>
            <w:webHidden/>
          </w:rPr>
          <w:fldChar w:fldCharType="begin"/>
        </w:r>
        <w:r w:rsidRPr="006E3449">
          <w:rPr>
            <w:b w:val="0"/>
            <w:bCs w:val="0"/>
            <w:webHidden/>
          </w:rPr>
          <w:instrText xml:space="preserve"> PAGEREF _Toc103351024 \h </w:instrText>
        </w:r>
        <w:r w:rsidRPr="006E3449">
          <w:rPr>
            <w:b w:val="0"/>
            <w:bCs w:val="0"/>
            <w:webHidden/>
          </w:rPr>
        </w:r>
        <w:r w:rsidRPr="006E3449">
          <w:rPr>
            <w:b w:val="0"/>
            <w:bCs w:val="0"/>
            <w:webHidden/>
          </w:rPr>
          <w:fldChar w:fldCharType="separate"/>
        </w:r>
        <w:r>
          <w:rPr>
            <w:b w:val="0"/>
            <w:bCs w:val="0"/>
            <w:webHidden/>
          </w:rPr>
          <w:t>11</w:t>
        </w:r>
        <w:r w:rsidRPr="006E3449">
          <w:rPr>
            <w:b w:val="0"/>
            <w:bCs w:val="0"/>
            <w:webHidden/>
          </w:rPr>
          <w:fldChar w:fldCharType="end"/>
        </w:r>
      </w:hyperlink>
    </w:p>
    <w:p w14:paraId="6EE3EB3B" w14:textId="46EE8993" w:rsidR="006E3449" w:rsidRPr="006E3449" w:rsidRDefault="006E3449">
      <w:pPr>
        <w:pStyle w:val="TM3"/>
        <w:rPr>
          <w:rFonts w:asciiTheme="minorHAnsi" w:eastAsiaTheme="minorEastAsia" w:hAnsiTheme="minorHAnsi" w:cstheme="minorBidi"/>
          <w:b w:val="0"/>
          <w:bCs w:val="0"/>
        </w:rPr>
      </w:pPr>
      <w:hyperlink w:anchor="_Toc103351025" w:history="1">
        <w:r w:rsidRPr="006E3449">
          <w:rPr>
            <w:rStyle w:val="Lienhypertexte"/>
            <w:b w:val="0"/>
            <w:bCs w:val="0"/>
          </w:rPr>
          <w:t>b.</w:t>
        </w:r>
        <w:r w:rsidRPr="006E3449">
          <w:rPr>
            <w:rFonts w:asciiTheme="minorHAnsi" w:eastAsiaTheme="minorEastAsia" w:hAnsiTheme="minorHAnsi" w:cstheme="minorBidi"/>
            <w:b w:val="0"/>
            <w:bCs w:val="0"/>
          </w:rPr>
          <w:tab/>
        </w:r>
        <w:r w:rsidRPr="006E3449">
          <w:rPr>
            <w:rStyle w:val="Lienhypertexte"/>
            <w:b w:val="0"/>
            <w:bCs w:val="0"/>
          </w:rPr>
          <w:t>Vote par correspondance</w:t>
        </w:r>
        <w:r w:rsidRPr="006E3449">
          <w:rPr>
            <w:b w:val="0"/>
            <w:bCs w:val="0"/>
            <w:webHidden/>
          </w:rPr>
          <w:tab/>
        </w:r>
        <w:r w:rsidRPr="006E3449">
          <w:rPr>
            <w:b w:val="0"/>
            <w:bCs w:val="0"/>
            <w:webHidden/>
          </w:rPr>
          <w:fldChar w:fldCharType="begin"/>
        </w:r>
        <w:r w:rsidRPr="006E3449">
          <w:rPr>
            <w:b w:val="0"/>
            <w:bCs w:val="0"/>
            <w:webHidden/>
          </w:rPr>
          <w:instrText xml:space="preserve"> PAGEREF _Toc103351025 \h </w:instrText>
        </w:r>
        <w:r w:rsidRPr="006E3449">
          <w:rPr>
            <w:b w:val="0"/>
            <w:bCs w:val="0"/>
            <w:webHidden/>
          </w:rPr>
        </w:r>
        <w:r w:rsidRPr="006E3449">
          <w:rPr>
            <w:b w:val="0"/>
            <w:bCs w:val="0"/>
            <w:webHidden/>
          </w:rPr>
          <w:fldChar w:fldCharType="separate"/>
        </w:r>
        <w:r>
          <w:rPr>
            <w:b w:val="0"/>
            <w:bCs w:val="0"/>
            <w:webHidden/>
          </w:rPr>
          <w:t>11</w:t>
        </w:r>
        <w:r w:rsidRPr="006E3449">
          <w:rPr>
            <w:b w:val="0"/>
            <w:bCs w:val="0"/>
            <w:webHidden/>
          </w:rPr>
          <w:fldChar w:fldCharType="end"/>
        </w:r>
      </w:hyperlink>
    </w:p>
    <w:p w14:paraId="38C427CD" w14:textId="26A7D4EE" w:rsidR="006E3449" w:rsidRPr="006E3449" w:rsidRDefault="006E3449">
      <w:pPr>
        <w:pStyle w:val="TM2"/>
        <w:tabs>
          <w:tab w:val="left" w:pos="480"/>
        </w:tabs>
        <w:rPr>
          <w:rFonts w:asciiTheme="minorHAnsi" w:eastAsiaTheme="minorEastAsia" w:hAnsiTheme="minorHAnsi" w:cstheme="minorBidi"/>
        </w:rPr>
      </w:pPr>
      <w:hyperlink w:anchor="_Toc103351026" w:history="1">
        <w:r w:rsidRPr="006E3449">
          <w:rPr>
            <w:rStyle w:val="Lienhypertexte"/>
          </w:rPr>
          <w:t>4.</w:t>
        </w:r>
        <w:r w:rsidRPr="006E3449">
          <w:rPr>
            <w:rFonts w:asciiTheme="minorHAnsi" w:eastAsiaTheme="minorEastAsia" w:hAnsiTheme="minorHAnsi" w:cstheme="minorBidi"/>
          </w:rPr>
          <w:tab/>
        </w:r>
        <w:r w:rsidRPr="006E3449">
          <w:rPr>
            <w:rStyle w:val="Lienhypertexte"/>
          </w:rPr>
          <w:t>Recensement des votes par correspondance</w:t>
        </w:r>
        <w:r w:rsidRPr="006E3449">
          <w:rPr>
            <w:webHidden/>
          </w:rPr>
          <w:tab/>
        </w:r>
        <w:r w:rsidRPr="006E3449">
          <w:rPr>
            <w:webHidden/>
          </w:rPr>
          <w:fldChar w:fldCharType="begin"/>
        </w:r>
        <w:r w:rsidRPr="006E3449">
          <w:rPr>
            <w:webHidden/>
          </w:rPr>
          <w:instrText xml:space="preserve"> PAGEREF _Toc103351026 \h </w:instrText>
        </w:r>
        <w:r w:rsidRPr="006E3449">
          <w:rPr>
            <w:webHidden/>
          </w:rPr>
        </w:r>
        <w:r w:rsidRPr="006E3449">
          <w:rPr>
            <w:webHidden/>
          </w:rPr>
          <w:fldChar w:fldCharType="separate"/>
        </w:r>
        <w:r>
          <w:rPr>
            <w:webHidden/>
          </w:rPr>
          <w:t>12</w:t>
        </w:r>
        <w:r w:rsidRPr="006E3449">
          <w:rPr>
            <w:webHidden/>
          </w:rPr>
          <w:fldChar w:fldCharType="end"/>
        </w:r>
      </w:hyperlink>
    </w:p>
    <w:p w14:paraId="5837B691" w14:textId="1C0CE9FC" w:rsidR="006E3449" w:rsidRPr="006E3449" w:rsidRDefault="006E3449">
      <w:pPr>
        <w:pStyle w:val="TM2"/>
        <w:tabs>
          <w:tab w:val="left" w:pos="480"/>
        </w:tabs>
        <w:rPr>
          <w:rFonts w:asciiTheme="minorHAnsi" w:eastAsiaTheme="minorEastAsia" w:hAnsiTheme="minorHAnsi" w:cstheme="minorBidi"/>
        </w:rPr>
      </w:pPr>
      <w:hyperlink w:anchor="_Toc103351027" w:history="1">
        <w:r w:rsidRPr="006E3449">
          <w:rPr>
            <w:rStyle w:val="Lienhypertexte"/>
          </w:rPr>
          <w:t>5.</w:t>
        </w:r>
        <w:r w:rsidRPr="006E3449">
          <w:rPr>
            <w:rFonts w:asciiTheme="minorHAnsi" w:eastAsiaTheme="minorEastAsia" w:hAnsiTheme="minorHAnsi" w:cstheme="minorBidi"/>
          </w:rPr>
          <w:tab/>
        </w:r>
        <w:r w:rsidRPr="006E3449">
          <w:rPr>
            <w:rStyle w:val="Lienhypertexte"/>
          </w:rPr>
          <w:t>Dépouillement et attribution des sièges</w:t>
        </w:r>
        <w:r w:rsidRPr="006E3449">
          <w:rPr>
            <w:webHidden/>
          </w:rPr>
          <w:tab/>
        </w:r>
        <w:r w:rsidRPr="006E3449">
          <w:rPr>
            <w:webHidden/>
          </w:rPr>
          <w:fldChar w:fldCharType="begin"/>
        </w:r>
        <w:r w:rsidRPr="006E3449">
          <w:rPr>
            <w:webHidden/>
          </w:rPr>
          <w:instrText xml:space="preserve"> PAGEREF _Toc103351027 \h </w:instrText>
        </w:r>
        <w:r w:rsidRPr="006E3449">
          <w:rPr>
            <w:webHidden/>
          </w:rPr>
        </w:r>
        <w:r w:rsidRPr="006E3449">
          <w:rPr>
            <w:webHidden/>
          </w:rPr>
          <w:fldChar w:fldCharType="separate"/>
        </w:r>
        <w:r>
          <w:rPr>
            <w:webHidden/>
          </w:rPr>
          <w:t>13</w:t>
        </w:r>
        <w:r w:rsidRPr="006E3449">
          <w:rPr>
            <w:webHidden/>
          </w:rPr>
          <w:fldChar w:fldCharType="end"/>
        </w:r>
      </w:hyperlink>
    </w:p>
    <w:p w14:paraId="6C63C35F" w14:textId="60A7B32B" w:rsidR="006E3449" w:rsidRPr="006E3449" w:rsidRDefault="006E3449">
      <w:pPr>
        <w:pStyle w:val="TM3"/>
        <w:rPr>
          <w:rFonts w:asciiTheme="minorHAnsi" w:eastAsiaTheme="minorEastAsia" w:hAnsiTheme="minorHAnsi" w:cstheme="minorBidi"/>
          <w:b w:val="0"/>
          <w:bCs w:val="0"/>
        </w:rPr>
      </w:pPr>
      <w:hyperlink w:anchor="_Toc103351028" w:history="1">
        <w:r w:rsidRPr="006E3449">
          <w:rPr>
            <w:rStyle w:val="Lienhypertexte"/>
            <w:b w:val="0"/>
            <w:bCs w:val="0"/>
          </w:rPr>
          <w:t>a.</w:t>
        </w:r>
        <w:r w:rsidRPr="006E3449">
          <w:rPr>
            <w:rFonts w:asciiTheme="minorHAnsi" w:eastAsiaTheme="minorEastAsia" w:hAnsiTheme="minorHAnsi" w:cstheme="minorBidi"/>
            <w:b w:val="0"/>
            <w:bCs w:val="0"/>
          </w:rPr>
          <w:tab/>
        </w:r>
        <w:r w:rsidRPr="006E3449">
          <w:rPr>
            <w:rStyle w:val="Lienhypertexte"/>
            <w:b w:val="0"/>
            <w:bCs w:val="0"/>
          </w:rPr>
          <w:t>Le dépouillement</w:t>
        </w:r>
        <w:r w:rsidRPr="006E3449">
          <w:rPr>
            <w:b w:val="0"/>
            <w:bCs w:val="0"/>
            <w:webHidden/>
          </w:rPr>
          <w:tab/>
        </w:r>
        <w:r w:rsidRPr="006E3449">
          <w:rPr>
            <w:b w:val="0"/>
            <w:bCs w:val="0"/>
            <w:webHidden/>
          </w:rPr>
          <w:fldChar w:fldCharType="begin"/>
        </w:r>
        <w:r w:rsidRPr="006E3449">
          <w:rPr>
            <w:b w:val="0"/>
            <w:bCs w:val="0"/>
            <w:webHidden/>
          </w:rPr>
          <w:instrText xml:space="preserve"> PAGEREF _Toc103351028 \h </w:instrText>
        </w:r>
        <w:r w:rsidRPr="006E3449">
          <w:rPr>
            <w:b w:val="0"/>
            <w:bCs w:val="0"/>
            <w:webHidden/>
          </w:rPr>
        </w:r>
        <w:r w:rsidRPr="006E3449">
          <w:rPr>
            <w:b w:val="0"/>
            <w:bCs w:val="0"/>
            <w:webHidden/>
          </w:rPr>
          <w:fldChar w:fldCharType="separate"/>
        </w:r>
        <w:r>
          <w:rPr>
            <w:b w:val="0"/>
            <w:bCs w:val="0"/>
            <w:webHidden/>
          </w:rPr>
          <w:t>13</w:t>
        </w:r>
        <w:r w:rsidRPr="006E3449">
          <w:rPr>
            <w:b w:val="0"/>
            <w:bCs w:val="0"/>
            <w:webHidden/>
          </w:rPr>
          <w:fldChar w:fldCharType="end"/>
        </w:r>
      </w:hyperlink>
    </w:p>
    <w:p w14:paraId="4A4B0687" w14:textId="0ED5E1E1" w:rsidR="006E3449" w:rsidRPr="006E3449" w:rsidRDefault="006E3449">
      <w:pPr>
        <w:pStyle w:val="TM3"/>
        <w:rPr>
          <w:rFonts w:asciiTheme="minorHAnsi" w:eastAsiaTheme="minorEastAsia" w:hAnsiTheme="minorHAnsi" w:cstheme="minorBidi"/>
          <w:b w:val="0"/>
          <w:bCs w:val="0"/>
        </w:rPr>
      </w:pPr>
      <w:hyperlink w:anchor="_Toc103351029" w:history="1">
        <w:r w:rsidRPr="006E3449">
          <w:rPr>
            <w:rStyle w:val="Lienhypertexte"/>
            <w:b w:val="0"/>
            <w:bCs w:val="0"/>
          </w:rPr>
          <w:t>b.</w:t>
        </w:r>
        <w:r w:rsidRPr="006E3449">
          <w:rPr>
            <w:rFonts w:asciiTheme="minorHAnsi" w:eastAsiaTheme="minorEastAsia" w:hAnsiTheme="minorHAnsi" w:cstheme="minorBidi"/>
            <w:b w:val="0"/>
            <w:bCs w:val="0"/>
          </w:rPr>
          <w:tab/>
        </w:r>
        <w:r w:rsidRPr="006E3449">
          <w:rPr>
            <w:rStyle w:val="Lienhypertexte"/>
            <w:b w:val="0"/>
            <w:bCs w:val="0"/>
          </w:rPr>
          <w:t>Attribution du nombre de sièges</w:t>
        </w:r>
        <w:r w:rsidRPr="006E3449">
          <w:rPr>
            <w:b w:val="0"/>
            <w:bCs w:val="0"/>
            <w:webHidden/>
          </w:rPr>
          <w:tab/>
        </w:r>
        <w:r w:rsidRPr="006E3449">
          <w:rPr>
            <w:b w:val="0"/>
            <w:bCs w:val="0"/>
            <w:webHidden/>
          </w:rPr>
          <w:fldChar w:fldCharType="begin"/>
        </w:r>
        <w:r w:rsidRPr="006E3449">
          <w:rPr>
            <w:b w:val="0"/>
            <w:bCs w:val="0"/>
            <w:webHidden/>
          </w:rPr>
          <w:instrText xml:space="preserve"> PAGEREF _Toc103351029 \h </w:instrText>
        </w:r>
        <w:r w:rsidRPr="006E3449">
          <w:rPr>
            <w:b w:val="0"/>
            <w:bCs w:val="0"/>
            <w:webHidden/>
          </w:rPr>
        </w:r>
        <w:r w:rsidRPr="006E3449">
          <w:rPr>
            <w:b w:val="0"/>
            <w:bCs w:val="0"/>
            <w:webHidden/>
          </w:rPr>
          <w:fldChar w:fldCharType="separate"/>
        </w:r>
        <w:r>
          <w:rPr>
            <w:b w:val="0"/>
            <w:bCs w:val="0"/>
            <w:webHidden/>
          </w:rPr>
          <w:t>13</w:t>
        </w:r>
        <w:r w:rsidRPr="006E3449">
          <w:rPr>
            <w:b w:val="0"/>
            <w:bCs w:val="0"/>
            <w:webHidden/>
          </w:rPr>
          <w:fldChar w:fldCharType="end"/>
        </w:r>
      </w:hyperlink>
    </w:p>
    <w:p w14:paraId="3B463BFD" w14:textId="49AB057D" w:rsidR="006E3449" w:rsidRPr="006E3449" w:rsidRDefault="006E3449">
      <w:pPr>
        <w:pStyle w:val="TM3"/>
        <w:rPr>
          <w:rFonts w:asciiTheme="minorHAnsi" w:eastAsiaTheme="minorEastAsia" w:hAnsiTheme="minorHAnsi" w:cstheme="minorBidi"/>
          <w:b w:val="0"/>
          <w:bCs w:val="0"/>
        </w:rPr>
      </w:pPr>
      <w:hyperlink w:anchor="_Toc103351030" w:history="1">
        <w:r w:rsidRPr="006E3449">
          <w:rPr>
            <w:rStyle w:val="Lienhypertexte"/>
            <w:b w:val="0"/>
            <w:bCs w:val="0"/>
          </w:rPr>
          <w:t>c.</w:t>
        </w:r>
        <w:r w:rsidRPr="006E3449">
          <w:rPr>
            <w:rFonts w:asciiTheme="minorHAnsi" w:eastAsiaTheme="minorEastAsia" w:hAnsiTheme="minorHAnsi" w:cstheme="minorBidi"/>
            <w:b w:val="0"/>
            <w:bCs w:val="0"/>
          </w:rPr>
          <w:tab/>
        </w:r>
        <w:r w:rsidRPr="006E3449">
          <w:rPr>
            <w:rStyle w:val="Lienhypertexte"/>
            <w:b w:val="0"/>
            <w:bCs w:val="0"/>
          </w:rPr>
          <w:t>Tirage au sort</w:t>
        </w:r>
        <w:r w:rsidRPr="006E3449">
          <w:rPr>
            <w:b w:val="0"/>
            <w:bCs w:val="0"/>
            <w:webHidden/>
          </w:rPr>
          <w:tab/>
        </w:r>
        <w:r w:rsidRPr="006E3449">
          <w:rPr>
            <w:b w:val="0"/>
            <w:bCs w:val="0"/>
            <w:webHidden/>
          </w:rPr>
          <w:fldChar w:fldCharType="begin"/>
        </w:r>
        <w:r w:rsidRPr="006E3449">
          <w:rPr>
            <w:b w:val="0"/>
            <w:bCs w:val="0"/>
            <w:webHidden/>
          </w:rPr>
          <w:instrText xml:space="preserve"> PAGEREF _Toc103351030 \h </w:instrText>
        </w:r>
        <w:r w:rsidRPr="006E3449">
          <w:rPr>
            <w:b w:val="0"/>
            <w:bCs w:val="0"/>
            <w:webHidden/>
          </w:rPr>
        </w:r>
        <w:r w:rsidRPr="006E3449">
          <w:rPr>
            <w:b w:val="0"/>
            <w:bCs w:val="0"/>
            <w:webHidden/>
          </w:rPr>
          <w:fldChar w:fldCharType="separate"/>
        </w:r>
        <w:r>
          <w:rPr>
            <w:b w:val="0"/>
            <w:bCs w:val="0"/>
            <w:webHidden/>
          </w:rPr>
          <w:t>13</w:t>
        </w:r>
        <w:r w:rsidRPr="006E3449">
          <w:rPr>
            <w:b w:val="0"/>
            <w:bCs w:val="0"/>
            <w:webHidden/>
          </w:rPr>
          <w:fldChar w:fldCharType="end"/>
        </w:r>
      </w:hyperlink>
    </w:p>
    <w:p w14:paraId="107835AD" w14:textId="7D6B76FA" w:rsidR="006E3449" w:rsidRPr="006E3449" w:rsidRDefault="006E3449">
      <w:pPr>
        <w:pStyle w:val="TM3"/>
        <w:rPr>
          <w:rFonts w:asciiTheme="minorHAnsi" w:eastAsiaTheme="minorEastAsia" w:hAnsiTheme="minorHAnsi" w:cstheme="minorBidi"/>
          <w:b w:val="0"/>
          <w:bCs w:val="0"/>
        </w:rPr>
      </w:pPr>
      <w:hyperlink w:anchor="_Toc103351031" w:history="1">
        <w:r w:rsidRPr="006E3449">
          <w:rPr>
            <w:rStyle w:val="Lienhypertexte"/>
            <w:b w:val="0"/>
            <w:bCs w:val="0"/>
          </w:rPr>
          <w:t>d.</w:t>
        </w:r>
        <w:r w:rsidRPr="006E3449">
          <w:rPr>
            <w:rFonts w:asciiTheme="minorHAnsi" w:eastAsiaTheme="minorEastAsia" w:hAnsiTheme="minorHAnsi" w:cstheme="minorBidi"/>
            <w:b w:val="0"/>
            <w:bCs w:val="0"/>
          </w:rPr>
          <w:tab/>
        </w:r>
        <w:r w:rsidRPr="006E3449">
          <w:rPr>
            <w:rStyle w:val="Lienhypertexte"/>
            <w:b w:val="0"/>
            <w:bCs w:val="0"/>
          </w:rPr>
          <w:t>Procès-verbal et publicité</w:t>
        </w:r>
        <w:r w:rsidRPr="006E3449">
          <w:rPr>
            <w:b w:val="0"/>
            <w:bCs w:val="0"/>
            <w:webHidden/>
          </w:rPr>
          <w:tab/>
        </w:r>
        <w:r w:rsidRPr="006E3449">
          <w:rPr>
            <w:b w:val="0"/>
            <w:bCs w:val="0"/>
            <w:webHidden/>
          </w:rPr>
          <w:fldChar w:fldCharType="begin"/>
        </w:r>
        <w:r w:rsidRPr="006E3449">
          <w:rPr>
            <w:b w:val="0"/>
            <w:bCs w:val="0"/>
            <w:webHidden/>
          </w:rPr>
          <w:instrText xml:space="preserve"> PAGEREF _Toc103351031 \h </w:instrText>
        </w:r>
        <w:r w:rsidRPr="006E3449">
          <w:rPr>
            <w:b w:val="0"/>
            <w:bCs w:val="0"/>
            <w:webHidden/>
          </w:rPr>
        </w:r>
        <w:r w:rsidRPr="006E3449">
          <w:rPr>
            <w:b w:val="0"/>
            <w:bCs w:val="0"/>
            <w:webHidden/>
          </w:rPr>
          <w:fldChar w:fldCharType="separate"/>
        </w:r>
        <w:r>
          <w:rPr>
            <w:b w:val="0"/>
            <w:bCs w:val="0"/>
            <w:webHidden/>
          </w:rPr>
          <w:t>13</w:t>
        </w:r>
        <w:r w:rsidRPr="006E3449">
          <w:rPr>
            <w:b w:val="0"/>
            <w:bCs w:val="0"/>
            <w:webHidden/>
          </w:rPr>
          <w:fldChar w:fldCharType="end"/>
        </w:r>
      </w:hyperlink>
    </w:p>
    <w:p w14:paraId="6EAFDC60" w14:textId="50689CEF" w:rsidR="006E3449" w:rsidRPr="006E3449" w:rsidRDefault="006E3449">
      <w:pPr>
        <w:pStyle w:val="TM2"/>
        <w:tabs>
          <w:tab w:val="left" w:pos="480"/>
        </w:tabs>
        <w:rPr>
          <w:rFonts w:asciiTheme="minorHAnsi" w:eastAsiaTheme="minorEastAsia" w:hAnsiTheme="minorHAnsi" w:cstheme="minorBidi"/>
        </w:rPr>
      </w:pPr>
      <w:hyperlink w:anchor="_Toc103351032" w:history="1">
        <w:r w:rsidRPr="006E3449">
          <w:rPr>
            <w:rStyle w:val="Lienhypertexte"/>
          </w:rPr>
          <w:t>6.</w:t>
        </w:r>
        <w:r w:rsidRPr="006E3449">
          <w:rPr>
            <w:rFonts w:asciiTheme="minorHAnsi" w:eastAsiaTheme="minorEastAsia" w:hAnsiTheme="minorHAnsi" w:cstheme="minorBidi"/>
          </w:rPr>
          <w:tab/>
        </w:r>
        <w:r w:rsidRPr="006E3449">
          <w:rPr>
            <w:rStyle w:val="Lienhypertexte"/>
          </w:rPr>
          <w:t>Désignation des représentants du personnel à la formation spécialisée (le cas échéant)</w:t>
        </w:r>
        <w:r w:rsidRPr="006E3449">
          <w:rPr>
            <w:webHidden/>
          </w:rPr>
          <w:tab/>
        </w:r>
        <w:r w:rsidRPr="006E3449">
          <w:rPr>
            <w:webHidden/>
          </w:rPr>
          <w:fldChar w:fldCharType="begin"/>
        </w:r>
        <w:r w:rsidRPr="006E3449">
          <w:rPr>
            <w:webHidden/>
          </w:rPr>
          <w:instrText xml:space="preserve"> PAGEREF _Toc103351032 \h </w:instrText>
        </w:r>
        <w:r w:rsidRPr="006E3449">
          <w:rPr>
            <w:webHidden/>
          </w:rPr>
        </w:r>
        <w:r w:rsidRPr="006E3449">
          <w:rPr>
            <w:webHidden/>
          </w:rPr>
          <w:fldChar w:fldCharType="separate"/>
        </w:r>
        <w:r>
          <w:rPr>
            <w:webHidden/>
          </w:rPr>
          <w:t>14</w:t>
        </w:r>
        <w:r w:rsidRPr="006E3449">
          <w:rPr>
            <w:webHidden/>
          </w:rPr>
          <w:fldChar w:fldCharType="end"/>
        </w:r>
      </w:hyperlink>
    </w:p>
    <w:p w14:paraId="6BA6475B" w14:textId="76222C24" w:rsidR="006E3449" w:rsidRPr="006E3449" w:rsidRDefault="006E3449">
      <w:pPr>
        <w:pStyle w:val="TM2"/>
        <w:tabs>
          <w:tab w:val="left" w:pos="480"/>
        </w:tabs>
        <w:rPr>
          <w:rFonts w:asciiTheme="minorHAnsi" w:eastAsiaTheme="minorEastAsia" w:hAnsiTheme="minorHAnsi" w:cstheme="minorBidi"/>
        </w:rPr>
      </w:pPr>
      <w:hyperlink w:anchor="_Toc103351033" w:history="1">
        <w:r w:rsidRPr="006E3449">
          <w:rPr>
            <w:rStyle w:val="Lienhypertexte"/>
          </w:rPr>
          <w:t>7.</w:t>
        </w:r>
        <w:r w:rsidRPr="006E3449">
          <w:rPr>
            <w:rFonts w:asciiTheme="minorHAnsi" w:eastAsiaTheme="minorEastAsia" w:hAnsiTheme="minorHAnsi" w:cstheme="minorBidi"/>
          </w:rPr>
          <w:tab/>
        </w:r>
        <w:r w:rsidRPr="006E3449">
          <w:rPr>
            <w:rStyle w:val="Lienhypertexte"/>
          </w:rPr>
          <w:t>Contestations relatives aux opérations électorales</w:t>
        </w:r>
        <w:r w:rsidRPr="006E3449">
          <w:rPr>
            <w:webHidden/>
          </w:rPr>
          <w:tab/>
        </w:r>
        <w:r w:rsidRPr="006E3449">
          <w:rPr>
            <w:webHidden/>
          </w:rPr>
          <w:fldChar w:fldCharType="begin"/>
        </w:r>
        <w:r w:rsidRPr="006E3449">
          <w:rPr>
            <w:webHidden/>
          </w:rPr>
          <w:instrText xml:space="preserve"> PAGEREF _Toc103351033 \h </w:instrText>
        </w:r>
        <w:r w:rsidRPr="006E3449">
          <w:rPr>
            <w:webHidden/>
          </w:rPr>
        </w:r>
        <w:r w:rsidRPr="006E3449">
          <w:rPr>
            <w:webHidden/>
          </w:rPr>
          <w:fldChar w:fldCharType="separate"/>
        </w:r>
        <w:r>
          <w:rPr>
            <w:webHidden/>
          </w:rPr>
          <w:t>14</w:t>
        </w:r>
        <w:r w:rsidRPr="006E3449">
          <w:rPr>
            <w:webHidden/>
          </w:rPr>
          <w:fldChar w:fldCharType="end"/>
        </w:r>
      </w:hyperlink>
    </w:p>
    <w:p w14:paraId="650C7142" w14:textId="7C7C28A9" w:rsidR="006E3449" w:rsidRPr="006E3449" w:rsidRDefault="006E3449" w:rsidP="006E3449">
      <w:pPr>
        <w:pStyle w:val="TM1"/>
        <w:rPr>
          <w:rFonts w:asciiTheme="minorHAnsi" w:eastAsiaTheme="minorEastAsia" w:hAnsiTheme="minorHAnsi" w:cstheme="minorBidi"/>
          <w:lang w:eastAsia="fr-FR"/>
        </w:rPr>
      </w:pPr>
      <w:hyperlink w:anchor="_Toc103351034" w:history="1">
        <w:r w:rsidRPr="006E3449">
          <w:rPr>
            <w:rStyle w:val="Lienhypertexte"/>
          </w:rPr>
          <w:t>ANNEXES</w:t>
        </w:r>
        <w:r w:rsidRPr="006E3449">
          <w:rPr>
            <w:webHidden/>
          </w:rPr>
          <w:tab/>
        </w:r>
        <w:r w:rsidRPr="006E3449">
          <w:rPr>
            <w:webHidden/>
          </w:rPr>
          <w:fldChar w:fldCharType="begin"/>
        </w:r>
        <w:r w:rsidRPr="006E3449">
          <w:rPr>
            <w:webHidden/>
          </w:rPr>
          <w:instrText xml:space="preserve"> PAGEREF _Toc103351034 \h </w:instrText>
        </w:r>
        <w:r w:rsidRPr="006E3449">
          <w:rPr>
            <w:webHidden/>
          </w:rPr>
        </w:r>
        <w:r w:rsidRPr="006E3449">
          <w:rPr>
            <w:webHidden/>
          </w:rPr>
          <w:fldChar w:fldCharType="separate"/>
        </w:r>
        <w:r>
          <w:rPr>
            <w:webHidden/>
          </w:rPr>
          <w:t>16</w:t>
        </w:r>
        <w:r w:rsidRPr="006E3449">
          <w:rPr>
            <w:webHidden/>
          </w:rPr>
          <w:fldChar w:fldCharType="end"/>
        </w:r>
      </w:hyperlink>
    </w:p>
    <w:p w14:paraId="7B8D40EA" w14:textId="5E253F5C" w:rsidR="00352AF0" w:rsidRPr="00352AF0" w:rsidRDefault="00B66024" w:rsidP="00352AF0">
      <w:pPr>
        <w:spacing w:after="60"/>
        <w:jc w:val="both"/>
        <w:rPr>
          <w:rFonts w:cs="Arial"/>
        </w:rPr>
      </w:pPr>
      <w:r>
        <w:rPr>
          <w:rFonts w:cs="Arial"/>
        </w:rPr>
        <w:fldChar w:fldCharType="end"/>
      </w:r>
    </w:p>
    <w:p w14:paraId="75004DD6" w14:textId="77777777" w:rsidR="00B66024" w:rsidRDefault="00B66024">
      <w:pPr>
        <w:rPr>
          <w:rFonts w:cs="Arial"/>
        </w:rPr>
      </w:pPr>
      <w:r>
        <w:rPr>
          <w:rFonts w:cs="Arial"/>
        </w:rPr>
        <w:br w:type="page"/>
      </w:r>
    </w:p>
    <w:p w14:paraId="27B6FC43" w14:textId="77777777" w:rsidR="00B66024" w:rsidRPr="00C53020" w:rsidRDefault="00B66024" w:rsidP="00B66024">
      <w:pPr>
        <w:spacing w:after="60"/>
        <w:jc w:val="both"/>
        <w:rPr>
          <w:rFonts w:cs="Arial"/>
        </w:rPr>
      </w:pPr>
    </w:p>
    <w:p w14:paraId="31F85103" w14:textId="77777777" w:rsidR="00B66024" w:rsidRDefault="00B66024" w:rsidP="00B66024">
      <w:pPr>
        <w:pBdr>
          <w:top w:val="single" w:sz="4" w:space="1" w:color="auto"/>
          <w:left w:val="single" w:sz="4" w:space="4" w:color="auto"/>
          <w:bottom w:val="single" w:sz="4" w:space="1" w:color="auto"/>
          <w:right w:val="single" w:sz="4" w:space="4" w:color="auto"/>
        </w:pBdr>
        <w:jc w:val="center"/>
        <w:rPr>
          <w:rFonts w:cs="Arial"/>
          <w:iCs/>
          <w:szCs w:val="22"/>
        </w:rPr>
      </w:pPr>
    </w:p>
    <w:p w14:paraId="1E489C2F" w14:textId="77777777" w:rsidR="00B66024" w:rsidRPr="0092380F" w:rsidRDefault="00B66024" w:rsidP="00B66024">
      <w:pPr>
        <w:pBdr>
          <w:top w:val="single" w:sz="4" w:space="1" w:color="auto"/>
          <w:left w:val="single" w:sz="4" w:space="4" w:color="auto"/>
          <w:bottom w:val="single" w:sz="4" w:space="1" w:color="auto"/>
          <w:right w:val="single" w:sz="4" w:space="4" w:color="auto"/>
        </w:pBdr>
        <w:jc w:val="center"/>
        <w:rPr>
          <w:rFonts w:cs="Arial"/>
          <w:iCs/>
          <w:szCs w:val="22"/>
        </w:rPr>
      </w:pPr>
      <w:r w:rsidRPr="0092380F">
        <w:rPr>
          <w:rFonts w:cs="Arial"/>
          <w:iCs/>
          <w:szCs w:val="22"/>
        </w:rPr>
        <w:t>Protocole d’accord</w:t>
      </w:r>
    </w:p>
    <w:p w14:paraId="629C8479" w14:textId="77777777" w:rsidR="00B66024" w:rsidRPr="0092380F" w:rsidRDefault="00B66024" w:rsidP="00B66024">
      <w:pPr>
        <w:pBdr>
          <w:top w:val="single" w:sz="4" w:space="1" w:color="auto"/>
          <w:left w:val="single" w:sz="4" w:space="4" w:color="auto"/>
          <w:bottom w:val="single" w:sz="4" w:space="1" w:color="auto"/>
          <w:right w:val="single" w:sz="4" w:space="4" w:color="auto"/>
        </w:pBdr>
        <w:jc w:val="center"/>
        <w:rPr>
          <w:rFonts w:cs="Arial"/>
          <w:iCs/>
          <w:szCs w:val="22"/>
        </w:rPr>
      </w:pPr>
    </w:p>
    <w:p w14:paraId="29930826" w14:textId="77777777" w:rsidR="00B66024" w:rsidRPr="0092380F" w:rsidRDefault="00B66024" w:rsidP="00B66024">
      <w:pPr>
        <w:pBdr>
          <w:top w:val="single" w:sz="4" w:space="1" w:color="auto"/>
          <w:left w:val="single" w:sz="4" w:space="4" w:color="auto"/>
          <w:bottom w:val="single" w:sz="4" w:space="1" w:color="auto"/>
          <w:right w:val="single" w:sz="4" w:space="4" w:color="auto"/>
        </w:pBdr>
        <w:jc w:val="center"/>
        <w:rPr>
          <w:rFonts w:cs="Arial"/>
          <w:iCs/>
          <w:szCs w:val="22"/>
        </w:rPr>
      </w:pPr>
      <w:r w:rsidRPr="0092380F">
        <w:rPr>
          <w:rFonts w:cs="Arial"/>
          <w:iCs/>
          <w:szCs w:val="22"/>
        </w:rPr>
        <w:t>Dispositions spécifiques aux élections des représentants</w:t>
      </w:r>
    </w:p>
    <w:p w14:paraId="08AC6CC1" w14:textId="033CEC72" w:rsidR="00B66024" w:rsidRPr="0092380F" w:rsidRDefault="00B66024" w:rsidP="00B66024">
      <w:pPr>
        <w:pBdr>
          <w:top w:val="single" w:sz="4" w:space="1" w:color="auto"/>
          <w:left w:val="single" w:sz="4" w:space="4" w:color="auto"/>
          <w:bottom w:val="single" w:sz="4" w:space="1" w:color="auto"/>
          <w:right w:val="single" w:sz="4" w:space="4" w:color="auto"/>
        </w:pBdr>
        <w:jc w:val="center"/>
        <w:rPr>
          <w:rFonts w:cs="Arial"/>
          <w:iCs/>
          <w:szCs w:val="22"/>
        </w:rPr>
      </w:pPr>
      <w:r w:rsidRPr="0092380F">
        <w:rPr>
          <w:rFonts w:cs="Arial"/>
          <w:iCs/>
          <w:szCs w:val="22"/>
        </w:rPr>
        <w:t xml:space="preserve">du personnel au comité </w:t>
      </w:r>
      <w:r w:rsidR="00D47177" w:rsidRPr="0092380F">
        <w:rPr>
          <w:rFonts w:cs="Arial"/>
          <w:iCs/>
          <w:szCs w:val="22"/>
        </w:rPr>
        <w:t xml:space="preserve">social territorial </w:t>
      </w:r>
    </w:p>
    <w:p w14:paraId="59D4DE83" w14:textId="4D02BA6D" w:rsidR="00B66024" w:rsidRPr="0092380F" w:rsidRDefault="00B66024" w:rsidP="00B66024">
      <w:pPr>
        <w:pBdr>
          <w:top w:val="single" w:sz="4" w:space="1" w:color="auto"/>
          <w:left w:val="single" w:sz="4" w:space="4" w:color="auto"/>
          <w:bottom w:val="single" w:sz="4" w:space="1" w:color="auto"/>
          <w:right w:val="single" w:sz="4" w:space="4" w:color="auto"/>
        </w:pBdr>
        <w:jc w:val="center"/>
        <w:rPr>
          <w:rFonts w:cs="Arial"/>
          <w:iCs/>
          <w:szCs w:val="22"/>
        </w:rPr>
      </w:pPr>
      <w:r w:rsidRPr="00DE1A52">
        <w:rPr>
          <w:rFonts w:cs="Arial"/>
          <w:iCs/>
          <w:szCs w:val="22"/>
        </w:rPr>
        <w:t>du jeudi</w:t>
      </w:r>
      <w:r w:rsidR="0092380F" w:rsidRPr="00DE1A52">
        <w:rPr>
          <w:rFonts w:cs="Arial"/>
          <w:iCs/>
          <w:szCs w:val="22"/>
        </w:rPr>
        <w:t xml:space="preserve"> </w:t>
      </w:r>
      <w:r w:rsidR="00C141B3" w:rsidRPr="00DE1A52">
        <w:rPr>
          <w:rFonts w:cs="Arial"/>
          <w:iCs/>
          <w:szCs w:val="22"/>
        </w:rPr>
        <w:t xml:space="preserve">10 </w:t>
      </w:r>
      <w:r w:rsidR="00D47177" w:rsidRPr="00DE1A52">
        <w:rPr>
          <w:rFonts w:cs="Arial"/>
          <w:iCs/>
          <w:szCs w:val="22"/>
        </w:rPr>
        <w:t>décembre 202</w:t>
      </w:r>
      <w:r w:rsidR="00C141B3" w:rsidRPr="00DE1A52">
        <w:rPr>
          <w:rFonts w:cs="Arial"/>
          <w:iCs/>
          <w:szCs w:val="22"/>
        </w:rPr>
        <w:t>6</w:t>
      </w:r>
    </w:p>
    <w:p w14:paraId="56691C7C" w14:textId="77777777" w:rsidR="00B66024" w:rsidRPr="0092380F" w:rsidRDefault="00B66024" w:rsidP="00B66024">
      <w:pPr>
        <w:pBdr>
          <w:top w:val="single" w:sz="4" w:space="1" w:color="auto"/>
          <w:left w:val="single" w:sz="4" w:space="4" w:color="auto"/>
          <w:bottom w:val="single" w:sz="4" w:space="1" w:color="auto"/>
          <w:right w:val="single" w:sz="4" w:space="4" w:color="auto"/>
        </w:pBdr>
        <w:jc w:val="center"/>
        <w:rPr>
          <w:rFonts w:cs="Arial"/>
          <w:iCs/>
          <w:szCs w:val="22"/>
        </w:rPr>
      </w:pPr>
    </w:p>
    <w:p w14:paraId="1976932C" w14:textId="77777777" w:rsidR="00B66024" w:rsidRDefault="00B66024" w:rsidP="00B66024">
      <w:pPr>
        <w:pBdr>
          <w:top w:val="single" w:sz="4" w:space="1" w:color="auto"/>
          <w:left w:val="single" w:sz="4" w:space="4" w:color="auto"/>
          <w:bottom w:val="single" w:sz="4" w:space="1" w:color="auto"/>
          <w:right w:val="single" w:sz="4" w:space="4" w:color="auto"/>
        </w:pBdr>
        <w:jc w:val="center"/>
        <w:rPr>
          <w:rFonts w:cs="Arial"/>
          <w:iCs/>
          <w:szCs w:val="22"/>
        </w:rPr>
      </w:pPr>
      <w:r w:rsidRPr="00EB14FD">
        <w:rPr>
          <w:rFonts w:cs="Arial"/>
          <w:iCs/>
          <w:szCs w:val="22"/>
        </w:rPr>
        <w:t>de (</w:t>
      </w:r>
      <w:r w:rsidRPr="00D807A1">
        <w:rPr>
          <w:rFonts w:cs="Arial"/>
          <w:b/>
          <w:iCs/>
          <w:color w:val="FF0000"/>
          <w:szCs w:val="22"/>
          <w:highlight w:val="yellow"/>
        </w:rPr>
        <w:t>Nom de la collectivité ou établissement</w:t>
      </w:r>
      <w:r w:rsidRPr="00706B2C">
        <w:rPr>
          <w:rFonts w:cs="Arial"/>
          <w:iCs/>
          <w:szCs w:val="22"/>
        </w:rPr>
        <w:t>)</w:t>
      </w:r>
    </w:p>
    <w:p w14:paraId="74F8B574" w14:textId="77777777" w:rsidR="00B66024" w:rsidRPr="00EB14FD" w:rsidRDefault="00B66024" w:rsidP="00B66024">
      <w:pPr>
        <w:pBdr>
          <w:top w:val="single" w:sz="4" w:space="1" w:color="auto"/>
          <w:left w:val="single" w:sz="4" w:space="4" w:color="auto"/>
          <w:bottom w:val="single" w:sz="4" w:space="1" w:color="auto"/>
          <w:right w:val="single" w:sz="4" w:space="4" w:color="auto"/>
        </w:pBdr>
        <w:jc w:val="center"/>
        <w:rPr>
          <w:rFonts w:cs="Arial"/>
          <w:iCs/>
          <w:szCs w:val="22"/>
        </w:rPr>
      </w:pPr>
    </w:p>
    <w:p w14:paraId="77E4554C" w14:textId="77777777" w:rsidR="00352AF0" w:rsidRDefault="00352AF0" w:rsidP="0034094E">
      <w:pPr>
        <w:spacing w:after="120"/>
        <w:jc w:val="both"/>
        <w:rPr>
          <w:rFonts w:cs="Arial"/>
        </w:rPr>
      </w:pPr>
    </w:p>
    <w:p w14:paraId="0DA92FC3" w14:textId="77777777" w:rsidR="00B66024" w:rsidRPr="00352AF0" w:rsidRDefault="00B66024" w:rsidP="0034094E">
      <w:pPr>
        <w:spacing w:after="120"/>
        <w:jc w:val="both"/>
        <w:rPr>
          <w:rFonts w:cs="Arial"/>
        </w:rPr>
      </w:pPr>
    </w:p>
    <w:p w14:paraId="2E99F5BA" w14:textId="77777777" w:rsidR="00352AF0" w:rsidRPr="009E1E9B" w:rsidRDefault="00352AF0" w:rsidP="00EF2341">
      <w:pPr>
        <w:spacing w:before="240" w:after="120"/>
        <w:jc w:val="both"/>
        <w:rPr>
          <w:rFonts w:cs="Arial"/>
        </w:rPr>
      </w:pPr>
      <w:r w:rsidRPr="009E1E9B">
        <w:rPr>
          <w:rFonts w:cs="Arial"/>
        </w:rPr>
        <w:t>Vu le Code Général des Collectivités Territoriales, notamment ses articles L.2131-1 et L.2131-2,</w:t>
      </w:r>
    </w:p>
    <w:p w14:paraId="7BFBA798" w14:textId="63BCCB15" w:rsidR="00352AF0" w:rsidRPr="00DE1A52" w:rsidRDefault="00352AF0" w:rsidP="00EF2341">
      <w:pPr>
        <w:spacing w:before="240" w:after="120"/>
        <w:jc w:val="both"/>
        <w:rPr>
          <w:rFonts w:cs="Arial"/>
        </w:rPr>
      </w:pPr>
      <w:r w:rsidRPr="00DE1A52">
        <w:rPr>
          <w:rFonts w:cs="Arial"/>
        </w:rPr>
        <w:t>Vu</w:t>
      </w:r>
      <w:r w:rsidR="0092380F" w:rsidRPr="00DE1A52">
        <w:rPr>
          <w:rFonts w:cs="Arial"/>
        </w:rPr>
        <w:t xml:space="preserve"> le Code Général de la Fonction Publique</w:t>
      </w:r>
      <w:r w:rsidR="000A45C9" w:rsidRPr="00DE1A52">
        <w:rPr>
          <w:rFonts w:cs="Arial"/>
        </w:rPr>
        <w:t>, notamment les articles L.112-1, L.211-1 à L.211-4</w:t>
      </w:r>
      <w:r w:rsidR="008F10C2" w:rsidRPr="00DE1A52">
        <w:rPr>
          <w:rFonts w:cs="Arial"/>
        </w:rPr>
        <w:t xml:space="preserve">, </w:t>
      </w:r>
      <w:r w:rsidR="00A1118E" w:rsidRPr="00DE1A52">
        <w:rPr>
          <w:rFonts w:cs="Arial"/>
        </w:rPr>
        <w:t>L. 251-1</w:t>
      </w:r>
      <w:r w:rsidR="008F10C2" w:rsidRPr="00DE1A52">
        <w:rPr>
          <w:rFonts w:cs="Arial"/>
        </w:rPr>
        <w:t xml:space="preserve">, </w:t>
      </w:r>
      <w:r w:rsidR="00D379A1" w:rsidRPr="00DE1A52">
        <w:rPr>
          <w:rFonts w:cs="Arial"/>
        </w:rPr>
        <w:t xml:space="preserve">L.251-5 à L.251-8, </w:t>
      </w:r>
      <w:r w:rsidR="008F10C2" w:rsidRPr="00DE1A52">
        <w:rPr>
          <w:rFonts w:cs="Arial"/>
        </w:rPr>
        <w:t xml:space="preserve">L.252-1 et L.252-2, </w:t>
      </w:r>
      <w:r w:rsidR="00D379A1" w:rsidRPr="00DE1A52">
        <w:rPr>
          <w:rFonts w:cs="Arial"/>
        </w:rPr>
        <w:t>L.252-8</w:t>
      </w:r>
      <w:r w:rsidR="009E1E9B" w:rsidRPr="00DE1A52">
        <w:rPr>
          <w:rFonts w:cs="Arial"/>
        </w:rPr>
        <w:t xml:space="preserve"> et les articles </w:t>
      </w:r>
      <w:r w:rsidR="00780298" w:rsidRPr="00DE1A52">
        <w:rPr>
          <w:rFonts w:cs="Arial"/>
        </w:rPr>
        <w:t>R.211-14, R.213-51 du CGFP</w:t>
      </w:r>
    </w:p>
    <w:p w14:paraId="4EA37F05" w14:textId="77777777" w:rsidR="00352AF0" w:rsidRPr="00352AF0" w:rsidRDefault="00352AF0" w:rsidP="0034094E">
      <w:pPr>
        <w:spacing w:after="120"/>
        <w:jc w:val="both"/>
        <w:rPr>
          <w:rFonts w:cs="Arial"/>
        </w:rPr>
      </w:pPr>
    </w:p>
    <w:p w14:paraId="714CB143" w14:textId="77777777" w:rsidR="00352AF0" w:rsidRPr="00352AF0" w:rsidRDefault="00352AF0" w:rsidP="0034094E">
      <w:pPr>
        <w:spacing w:after="120"/>
        <w:jc w:val="both"/>
        <w:rPr>
          <w:rFonts w:cs="Arial"/>
          <w:b/>
          <w:u w:val="single"/>
        </w:rPr>
      </w:pPr>
      <w:r w:rsidRPr="00352AF0">
        <w:rPr>
          <w:rFonts w:cs="Arial"/>
          <w:b/>
          <w:u w:val="single"/>
        </w:rPr>
        <w:t xml:space="preserve">Objet du protocole </w:t>
      </w:r>
    </w:p>
    <w:p w14:paraId="01E5D58E" w14:textId="77777777" w:rsidR="00352AF0" w:rsidRPr="00352AF0" w:rsidRDefault="00352AF0" w:rsidP="00EF2341">
      <w:pPr>
        <w:spacing w:before="240" w:after="120"/>
        <w:jc w:val="both"/>
        <w:rPr>
          <w:rFonts w:cs="Arial"/>
        </w:rPr>
      </w:pPr>
      <w:r w:rsidRPr="00352AF0">
        <w:rPr>
          <w:rFonts w:cs="Arial"/>
        </w:rPr>
        <w:t>Le présent protocole a pour objet de :</w:t>
      </w:r>
    </w:p>
    <w:p w14:paraId="693E4BCD" w14:textId="2C030905" w:rsidR="00352AF0" w:rsidRPr="00EF2341" w:rsidRDefault="00352AF0" w:rsidP="00106CFD">
      <w:pPr>
        <w:numPr>
          <w:ilvl w:val="0"/>
          <w:numId w:val="1"/>
        </w:numPr>
        <w:spacing w:after="120"/>
        <w:ind w:left="714" w:hanging="357"/>
        <w:jc w:val="both"/>
        <w:rPr>
          <w:rFonts w:cs="Arial"/>
        </w:rPr>
      </w:pPr>
      <w:r w:rsidRPr="00EF2341">
        <w:rPr>
          <w:rFonts w:cs="Arial"/>
        </w:rPr>
        <w:t>Détailler les opérations électorales relatives aux élections des représentants du personnel au comité</w:t>
      </w:r>
      <w:r w:rsidR="009718D4" w:rsidRPr="00EF2341">
        <w:rPr>
          <w:rFonts w:cs="Arial"/>
        </w:rPr>
        <w:t xml:space="preserve"> social territorial</w:t>
      </w:r>
      <w:r w:rsidR="009E1E9B">
        <w:rPr>
          <w:rFonts w:cs="Arial"/>
        </w:rPr>
        <w:t xml:space="preserve"> </w:t>
      </w:r>
      <w:r w:rsidRPr="00EF2341">
        <w:rPr>
          <w:rFonts w:cs="Arial"/>
        </w:rPr>
        <w:t>;</w:t>
      </w:r>
    </w:p>
    <w:p w14:paraId="15EEDF8E" w14:textId="77777777" w:rsidR="00352AF0" w:rsidRPr="00352AF0" w:rsidRDefault="00352AF0" w:rsidP="00106CFD">
      <w:pPr>
        <w:numPr>
          <w:ilvl w:val="0"/>
          <w:numId w:val="1"/>
        </w:numPr>
        <w:spacing w:after="120"/>
        <w:ind w:left="714" w:hanging="357"/>
        <w:jc w:val="both"/>
        <w:rPr>
          <w:rFonts w:cs="Arial"/>
        </w:rPr>
      </w:pPr>
      <w:r w:rsidRPr="00352AF0">
        <w:rPr>
          <w:rFonts w:cs="Arial"/>
        </w:rPr>
        <w:t>D’apporter des p</w:t>
      </w:r>
      <w:r>
        <w:rPr>
          <w:rFonts w:cs="Arial"/>
        </w:rPr>
        <w:t>récisions sur leur organisation ;</w:t>
      </w:r>
    </w:p>
    <w:p w14:paraId="0802FA2B" w14:textId="77777777" w:rsidR="00352AF0" w:rsidRPr="00352AF0" w:rsidRDefault="00352AF0" w:rsidP="00106CFD">
      <w:pPr>
        <w:numPr>
          <w:ilvl w:val="0"/>
          <w:numId w:val="1"/>
        </w:numPr>
        <w:spacing w:after="120"/>
        <w:ind w:left="714" w:hanging="357"/>
        <w:jc w:val="both"/>
        <w:rPr>
          <w:rFonts w:cs="Arial"/>
        </w:rPr>
      </w:pPr>
      <w:r w:rsidRPr="00352AF0">
        <w:rPr>
          <w:rFonts w:cs="Arial"/>
        </w:rPr>
        <w:t>De préparer ces élections avec les organisations syndicales.</w:t>
      </w:r>
    </w:p>
    <w:p w14:paraId="75440435" w14:textId="77777777" w:rsidR="00352AF0" w:rsidRDefault="00352AF0" w:rsidP="0034094E">
      <w:pPr>
        <w:spacing w:after="120"/>
        <w:jc w:val="both"/>
        <w:rPr>
          <w:rFonts w:cs="Arial"/>
        </w:rPr>
      </w:pPr>
    </w:p>
    <w:p w14:paraId="4D62551F" w14:textId="0343E7F0" w:rsidR="00C53020" w:rsidRPr="00C53020" w:rsidRDefault="00C53020" w:rsidP="00C53020">
      <w:pPr>
        <w:spacing w:after="120"/>
        <w:jc w:val="both"/>
        <w:rPr>
          <w:rFonts w:cs="Arial"/>
        </w:rPr>
      </w:pPr>
      <w:r w:rsidRPr="00C53020">
        <w:rPr>
          <w:rFonts w:cs="Arial"/>
        </w:rPr>
        <w:t xml:space="preserve">Cette instance a été créée par la délibération en date du </w:t>
      </w:r>
      <w:r w:rsidR="00D807A1" w:rsidRPr="00D807A1">
        <w:rPr>
          <w:rFonts w:cs="Arial"/>
          <w:color w:val="FF0000"/>
          <w:highlight w:val="yellow"/>
        </w:rPr>
        <w:t>(COMPLETER)</w:t>
      </w:r>
      <w:r w:rsidRPr="00D807A1">
        <w:rPr>
          <w:rFonts w:cs="Arial"/>
          <w:color w:val="FF0000"/>
          <w:highlight w:val="yellow"/>
        </w:rPr>
        <w:t>……………………….</w:t>
      </w:r>
    </w:p>
    <w:p w14:paraId="50554A71" w14:textId="096A4D12" w:rsidR="00352AF0" w:rsidRPr="00EF2341" w:rsidRDefault="00352AF0" w:rsidP="00EF2341">
      <w:pPr>
        <w:spacing w:before="240" w:after="120"/>
        <w:jc w:val="both"/>
        <w:rPr>
          <w:rFonts w:cs="Arial"/>
        </w:rPr>
      </w:pPr>
      <w:r w:rsidRPr="00DE1A52">
        <w:rPr>
          <w:rFonts w:cs="Arial"/>
        </w:rPr>
        <w:t>La date du scrutin est fixée au jeudi</w:t>
      </w:r>
      <w:r w:rsidR="009718D4" w:rsidRPr="00DE1A52">
        <w:rPr>
          <w:rFonts w:cs="Arial"/>
        </w:rPr>
        <w:t xml:space="preserve"> </w:t>
      </w:r>
      <w:r w:rsidR="00C141B3" w:rsidRPr="00DE1A52">
        <w:rPr>
          <w:rFonts w:cs="Arial"/>
        </w:rPr>
        <w:t xml:space="preserve">10 </w:t>
      </w:r>
      <w:r w:rsidR="009718D4" w:rsidRPr="00DE1A52">
        <w:rPr>
          <w:rFonts w:cs="Arial"/>
        </w:rPr>
        <w:t>décembre 202</w:t>
      </w:r>
      <w:r w:rsidR="00C141B3" w:rsidRPr="00DE1A52">
        <w:rPr>
          <w:rFonts w:cs="Arial"/>
        </w:rPr>
        <w:t>6</w:t>
      </w:r>
      <w:r w:rsidRPr="00DE1A52">
        <w:rPr>
          <w:rFonts w:cs="Arial"/>
        </w:rPr>
        <w:t>.</w:t>
      </w:r>
    </w:p>
    <w:p w14:paraId="23F01FFB" w14:textId="77777777" w:rsidR="00352AF0" w:rsidRPr="00352AF0" w:rsidRDefault="00352AF0" w:rsidP="0034094E">
      <w:pPr>
        <w:spacing w:after="120"/>
        <w:jc w:val="both"/>
        <w:rPr>
          <w:rFonts w:cs="Arial"/>
        </w:rPr>
      </w:pPr>
    </w:p>
    <w:p w14:paraId="4E07AC3C" w14:textId="77777777" w:rsidR="00352AF0" w:rsidRPr="00352AF0" w:rsidRDefault="00352AF0" w:rsidP="0034094E">
      <w:pPr>
        <w:spacing w:after="120"/>
        <w:jc w:val="both"/>
        <w:rPr>
          <w:rFonts w:cs="Arial"/>
          <w:b/>
          <w:u w:val="single"/>
        </w:rPr>
      </w:pPr>
      <w:r w:rsidRPr="00352AF0">
        <w:rPr>
          <w:rFonts w:cs="Arial"/>
          <w:b/>
          <w:u w:val="single"/>
        </w:rPr>
        <w:t>Information des agents et des responsables hiérarchiques</w:t>
      </w:r>
    </w:p>
    <w:p w14:paraId="7419EDB3" w14:textId="3FCB0DD0" w:rsidR="00C53020" w:rsidRDefault="00C53020" w:rsidP="00EF2341">
      <w:pPr>
        <w:spacing w:before="240" w:after="120"/>
        <w:jc w:val="both"/>
        <w:rPr>
          <w:rFonts w:cs="Arial"/>
        </w:rPr>
      </w:pPr>
      <w:r w:rsidRPr="00C53020">
        <w:rPr>
          <w:rFonts w:cs="Arial"/>
        </w:rPr>
        <w:t xml:space="preserve">Le protocole d’accord sera disponible (indiquer </w:t>
      </w:r>
      <w:r w:rsidR="00154E95" w:rsidRPr="00C53020">
        <w:rPr>
          <w:rFonts w:cs="Arial"/>
        </w:rPr>
        <w:t>le</w:t>
      </w:r>
      <w:r w:rsidR="00154E95">
        <w:rPr>
          <w:rFonts w:cs="Arial"/>
        </w:rPr>
        <w:t>s</w:t>
      </w:r>
      <w:r w:rsidRPr="00C53020">
        <w:rPr>
          <w:rFonts w:cs="Arial"/>
        </w:rPr>
        <w:t xml:space="preserve"> lieu(x) de consultation).</w:t>
      </w:r>
    </w:p>
    <w:p w14:paraId="21C0E869" w14:textId="77777777" w:rsidR="00C53020" w:rsidRPr="000B4835" w:rsidRDefault="00C53020" w:rsidP="00C53020">
      <w:pPr>
        <w:jc w:val="both"/>
        <w:rPr>
          <w:rFonts w:ascii="Calibri" w:hAnsi="Calibri" w:cs="Calibri"/>
          <w:szCs w:val="22"/>
        </w:rPr>
      </w:pPr>
    </w:p>
    <w:p w14:paraId="00A0CBB5" w14:textId="77777777" w:rsidR="00C53020" w:rsidRPr="000B4835" w:rsidRDefault="00C53020" w:rsidP="00C53020">
      <w:pPr>
        <w:jc w:val="both"/>
        <w:rPr>
          <w:rFonts w:ascii="Calibri" w:hAnsi="Calibri" w:cs="Calibri"/>
          <w:szCs w:val="22"/>
        </w:rPr>
      </w:pPr>
      <w:r>
        <w:rPr>
          <w:noProof/>
        </w:rPr>
        <mc:AlternateContent>
          <mc:Choice Requires="wps">
            <w:drawing>
              <wp:anchor distT="0" distB="0" distL="114300" distR="114300" simplePos="0" relativeHeight="251643904" behindDoc="0" locked="0" layoutInCell="1" allowOverlap="1" wp14:anchorId="78578076" wp14:editId="5A1F4747">
                <wp:simplePos x="0" y="0"/>
                <wp:positionH relativeFrom="column">
                  <wp:posOffset>852036</wp:posOffset>
                </wp:positionH>
                <wp:positionV relativeFrom="paragraph">
                  <wp:posOffset>3008</wp:posOffset>
                </wp:positionV>
                <wp:extent cx="4905375" cy="1112253"/>
                <wp:effectExtent l="0" t="0" r="28575" b="1206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112253"/>
                        </a:xfrm>
                        <a:prstGeom prst="rect">
                          <a:avLst/>
                        </a:prstGeom>
                        <a:solidFill>
                          <a:srgbClr val="FFFFFF"/>
                        </a:solidFill>
                        <a:ln w="9525">
                          <a:solidFill>
                            <a:srgbClr val="000000"/>
                          </a:solidFill>
                          <a:miter lim="800000"/>
                          <a:headEnd/>
                          <a:tailEnd/>
                        </a:ln>
                      </wps:spPr>
                      <wps:txbx>
                        <w:txbxContent>
                          <w:p w14:paraId="75893339" w14:textId="7F924050" w:rsidR="00C53020" w:rsidRPr="00C53020" w:rsidRDefault="00C53020" w:rsidP="00C53020">
                            <w:pPr>
                              <w:spacing w:after="120"/>
                              <w:jc w:val="both"/>
                              <w:rPr>
                                <w:rFonts w:cs="Arial"/>
                              </w:rPr>
                            </w:pPr>
                            <w:r w:rsidRPr="00DE1A52">
                              <w:rPr>
                                <w:rFonts w:cs="Arial"/>
                              </w:rPr>
                              <w:t xml:space="preserve">Rappel : </w:t>
                            </w:r>
                            <w:r w:rsidR="009E1E9B" w:rsidRPr="00DE1A52">
                              <w:rPr>
                                <w:rFonts w:cs="Arial"/>
                              </w:rPr>
                              <w:t xml:space="preserve">l’article R.213-51 du CGFP </w:t>
                            </w:r>
                            <w:r w:rsidRPr="00DE1A52">
                              <w:rPr>
                                <w:rFonts w:cs="Arial"/>
                              </w:rPr>
                              <w:t xml:space="preserve">prévoit que </w:t>
                            </w:r>
                            <w:r w:rsidR="009E1E9B" w:rsidRPr="00DE1A52">
                              <w:rPr>
                                <w:rFonts w:cs="Arial"/>
                              </w:rPr>
                              <w:t>l'affichage des documents d'origine syndicale s'effectue sur des panneaux réservés à cet usage en nombre suffisant et de dimensions convenables, et aménagés de façon à assurer la conservation de ces documents.</w:t>
                            </w:r>
                            <w:r w:rsidR="009E1E9B" w:rsidRPr="00DE1A52">
                              <w:rPr>
                                <w:rFonts w:cs="Arial"/>
                              </w:rPr>
                              <w:br/>
                              <w:t>Ces panneaux doivent être placés dans des locaux facilement accessibles aux agents publics mais auxquels le public n'a normalement pas accès.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78076" id="Zone de texte 18" o:spid="_x0000_s1030" type="#_x0000_t202" style="position:absolute;left:0;text-align:left;margin-left:67.1pt;margin-top:.25pt;width:386.25pt;height:87.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">
                <v:textbox>
                  <w:txbxContent>
                    <w:p w14:paraId="75893339" w14:textId="7F924050" w:rsidR="00C53020" w:rsidRPr="00C53020" w:rsidRDefault="00C53020" w:rsidP="00C53020">
                      <w:pPr>
                        <w:spacing w:after="120"/>
                        <w:jc w:val="both"/>
                        <w:rPr>
                          <w:rFonts w:cs="Arial"/>
                        </w:rPr>
                      </w:pPr>
                      <w:r w:rsidRPr="00DE1A52">
                        <w:rPr>
                          <w:rFonts w:cs="Arial"/>
                        </w:rPr>
                        <w:t xml:space="preserve">Rappel : </w:t>
                      </w:r>
                      <w:r w:rsidR="009E1E9B" w:rsidRPr="00DE1A52">
                        <w:rPr>
                          <w:rFonts w:cs="Arial"/>
                        </w:rPr>
                        <w:t xml:space="preserve">l’article R.213-51 du CGFP </w:t>
                      </w:r>
                      <w:r w:rsidRPr="00DE1A52">
                        <w:rPr>
                          <w:rFonts w:cs="Arial"/>
                        </w:rPr>
                        <w:t xml:space="preserve">prévoit que </w:t>
                      </w:r>
                      <w:r w:rsidR="009E1E9B" w:rsidRPr="00DE1A52">
                        <w:rPr>
                          <w:rFonts w:cs="Arial"/>
                        </w:rPr>
                        <w:t>l'affichage des documents d'origine syndicale s'effectue sur des panneaux réservés à cet usage en nombre suffisant et de dimensions convenables, et aménagés de façon à assurer la conservation de ces documents.</w:t>
                      </w:r>
                      <w:r w:rsidR="009E1E9B" w:rsidRPr="00DE1A52">
                        <w:rPr>
                          <w:rFonts w:cs="Arial"/>
                        </w:rPr>
                        <w:br/>
                        <w:t>Ces panneaux doivent être placés dans des locaux facilement accessibles aux agents publics mais auxquels le public n'a normalement pas accès.</w:t>
                      </w:r>
                    </w:p>
                  </w:txbxContent>
                </v:textbox>
              </v:shape>
            </w:pict>
          </mc:Fallback>
        </mc:AlternateContent>
      </w:r>
      <w:r>
        <w:rPr>
          <w:noProof/>
          <w:szCs w:val="22"/>
        </w:rPr>
        <w:drawing>
          <wp:inline distT="0" distB="0" distL="0" distR="0" wp14:anchorId="17E44890" wp14:editId="00F1C48D">
            <wp:extent cx="590550" cy="828675"/>
            <wp:effectExtent l="0" t="0" r="0" b="9525"/>
            <wp:docPr id="7" name="Image 7"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33B37DC6" w14:textId="77777777" w:rsidR="00C53020" w:rsidRPr="000B4835" w:rsidRDefault="00C53020" w:rsidP="00C53020">
      <w:pPr>
        <w:jc w:val="both"/>
        <w:rPr>
          <w:rFonts w:ascii="Calibri" w:hAnsi="Calibri" w:cs="Calibri"/>
          <w:szCs w:val="22"/>
        </w:rPr>
      </w:pPr>
    </w:p>
    <w:p w14:paraId="28B60B8D" w14:textId="77777777" w:rsidR="00C53020" w:rsidRDefault="00C53020" w:rsidP="00C53020">
      <w:pPr>
        <w:spacing w:after="120"/>
        <w:jc w:val="both"/>
        <w:rPr>
          <w:rFonts w:cs="Arial"/>
        </w:rPr>
      </w:pPr>
    </w:p>
    <w:p w14:paraId="6AE5E38B" w14:textId="77777777" w:rsidR="00C53020" w:rsidRPr="00C53020" w:rsidRDefault="00C53020" w:rsidP="00C53020">
      <w:pPr>
        <w:spacing w:after="120"/>
        <w:jc w:val="both"/>
        <w:rPr>
          <w:rFonts w:cs="Arial"/>
        </w:rPr>
      </w:pPr>
      <w:r w:rsidRPr="00C53020">
        <w:rPr>
          <w:rFonts w:cs="Arial"/>
        </w:rPr>
        <w:t>Les responsables de service seront par ailleurs informés des autorisations d’absences à accorder pour se déplacer sur le lieu de vote ainsi que des modalités de vote par correspondance.</w:t>
      </w:r>
    </w:p>
    <w:p w14:paraId="1057405A" w14:textId="096E09F6" w:rsidR="00C53020" w:rsidRDefault="00C53020" w:rsidP="00C53020">
      <w:pPr>
        <w:spacing w:after="120"/>
        <w:jc w:val="both"/>
        <w:rPr>
          <w:rFonts w:cs="Arial"/>
        </w:rPr>
      </w:pPr>
    </w:p>
    <w:p w14:paraId="7E4C6753" w14:textId="2577BA25" w:rsidR="00C53020" w:rsidRDefault="00C53020" w:rsidP="00C53020">
      <w:pPr>
        <w:spacing w:after="120"/>
        <w:jc w:val="both"/>
        <w:rPr>
          <w:rFonts w:cs="Arial"/>
          <w:color w:val="FF0000"/>
        </w:rPr>
      </w:pPr>
      <w:r w:rsidRPr="00C53020">
        <w:rPr>
          <w:rFonts w:cs="Arial"/>
        </w:rPr>
        <w:t>Ce protocole sera adressé à chaque organisation syndicale</w:t>
      </w:r>
      <w:r w:rsidR="00EF2341">
        <w:rPr>
          <w:rFonts w:cs="Arial"/>
        </w:rPr>
        <w:t xml:space="preserve"> </w:t>
      </w:r>
      <w:r w:rsidR="00EF2341" w:rsidRPr="00EF2341">
        <w:rPr>
          <w:rFonts w:cs="Arial"/>
          <w:highlight w:val="yellow"/>
        </w:rPr>
        <w:t>(</w:t>
      </w:r>
      <w:r w:rsidR="00EF2341" w:rsidRPr="00EF2341">
        <w:rPr>
          <w:rFonts w:cs="Arial"/>
          <w:color w:val="FF0000"/>
          <w:highlight w:val="yellow"/>
        </w:rPr>
        <w:t>AU CHOIX) représentée dans la collectivité / représentée dans les instances consultatives du CDG</w:t>
      </w:r>
      <w:r w:rsidR="00EF2341" w:rsidRPr="00EF2341">
        <w:rPr>
          <w:rFonts w:cs="Arial"/>
          <w:highlight w:val="yellow"/>
        </w:rPr>
        <w:t xml:space="preserve"> / </w:t>
      </w:r>
      <w:r w:rsidR="00EF2341" w:rsidRPr="00EF2341">
        <w:rPr>
          <w:rFonts w:cs="Arial"/>
          <w:color w:val="FF0000"/>
          <w:highlight w:val="yellow"/>
        </w:rPr>
        <w:t>départementale</w:t>
      </w:r>
    </w:p>
    <w:p w14:paraId="1E045E98" w14:textId="77777777" w:rsidR="00F60C59" w:rsidRPr="00EF2341" w:rsidRDefault="00F60C59" w:rsidP="00C53020">
      <w:pPr>
        <w:spacing w:after="120"/>
        <w:jc w:val="both"/>
        <w:rPr>
          <w:rFonts w:cs="Arial"/>
          <w:color w:val="FF0000"/>
        </w:rPr>
      </w:pPr>
    </w:p>
    <w:p w14:paraId="2B3A5114" w14:textId="43AB9047" w:rsidR="00352AF0" w:rsidRPr="00612916" w:rsidRDefault="00352AF0" w:rsidP="00D807A1">
      <w:pPr>
        <w:pStyle w:val="Titre1"/>
      </w:pPr>
      <w:bookmarkStart w:id="34" w:name="_Toc103351002"/>
      <w:r w:rsidRPr="00612916">
        <w:lastRenderedPageBreak/>
        <w:t xml:space="preserve">I – Composition du </w:t>
      </w:r>
      <w:r w:rsidR="00612916" w:rsidRPr="00612916">
        <w:t>c</w:t>
      </w:r>
      <w:r w:rsidRPr="00612916">
        <w:t xml:space="preserve">omité </w:t>
      </w:r>
      <w:r w:rsidR="00612916" w:rsidRPr="00612916">
        <w:t>s</w:t>
      </w:r>
      <w:r w:rsidR="00917584" w:rsidRPr="00612916">
        <w:t>ocial territorial</w:t>
      </w:r>
      <w:bookmarkEnd w:id="34"/>
    </w:p>
    <w:p w14:paraId="774546C7" w14:textId="77777777" w:rsidR="00445561" w:rsidRDefault="00445561" w:rsidP="0034094E">
      <w:pPr>
        <w:spacing w:after="120"/>
        <w:jc w:val="both"/>
        <w:rPr>
          <w:rFonts w:cs="Arial"/>
        </w:rPr>
      </w:pPr>
    </w:p>
    <w:p w14:paraId="37B92A51" w14:textId="77777777" w:rsidR="00352AF0" w:rsidRPr="00352AF0" w:rsidRDefault="00352AF0" w:rsidP="0034094E">
      <w:pPr>
        <w:spacing w:after="120"/>
        <w:jc w:val="both"/>
        <w:rPr>
          <w:rFonts w:cs="Arial"/>
        </w:rPr>
      </w:pPr>
      <w:r w:rsidRPr="00352AF0">
        <w:rPr>
          <w:rFonts w:cs="Arial"/>
        </w:rPr>
        <w:t>Après consultation des organisations syndicales, le nombre de représentants titul</w:t>
      </w:r>
      <w:r w:rsidR="00445561">
        <w:rPr>
          <w:rFonts w:cs="Arial"/>
        </w:rPr>
        <w:t xml:space="preserve">aires du personnel </w:t>
      </w:r>
      <w:r w:rsidR="00E05DFE">
        <w:rPr>
          <w:rFonts w:cs="Arial"/>
        </w:rPr>
        <w:t>a été</w:t>
      </w:r>
      <w:r w:rsidR="00445561">
        <w:rPr>
          <w:rFonts w:cs="Arial"/>
        </w:rPr>
        <w:t xml:space="preserve"> fixé à </w:t>
      </w:r>
      <w:r w:rsidR="00445561" w:rsidRPr="00D807A1">
        <w:rPr>
          <w:rFonts w:cs="Arial"/>
          <w:color w:val="FF0000"/>
          <w:highlight w:val="yellow"/>
        </w:rPr>
        <w:t>…</w:t>
      </w:r>
      <w:r w:rsidRPr="00D807A1">
        <w:rPr>
          <w:rFonts w:cs="Arial"/>
          <w:color w:val="FF0000"/>
        </w:rPr>
        <w:t xml:space="preserve"> </w:t>
      </w:r>
      <w:r w:rsidRPr="00352AF0">
        <w:rPr>
          <w:rFonts w:cs="Arial"/>
        </w:rPr>
        <w:t xml:space="preserve">et le nombre de représentants des élus à </w:t>
      </w:r>
      <w:r w:rsidR="00445561" w:rsidRPr="00D807A1">
        <w:rPr>
          <w:rFonts w:cs="Arial"/>
          <w:color w:val="FF0000"/>
          <w:highlight w:val="yellow"/>
        </w:rPr>
        <w:t>..</w:t>
      </w:r>
      <w:r w:rsidRPr="00D807A1">
        <w:rPr>
          <w:rFonts w:cs="Arial"/>
          <w:color w:val="FF0000"/>
          <w:highlight w:val="yellow"/>
        </w:rPr>
        <w:t>.</w:t>
      </w:r>
      <w:r w:rsidR="00E05DFE">
        <w:rPr>
          <w:rFonts w:cs="Arial"/>
        </w:rPr>
        <w:t xml:space="preserve"> par délibération en date du</w:t>
      </w:r>
      <w:r w:rsidR="00E05DFE" w:rsidRPr="00D807A1">
        <w:rPr>
          <w:rFonts w:cs="Arial"/>
          <w:color w:val="FF0000"/>
          <w:highlight w:val="yellow"/>
        </w:rPr>
        <w:t>…………</w:t>
      </w:r>
    </w:p>
    <w:p w14:paraId="5599402A" w14:textId="77777777" w:rsidR="00352AF0" w:rsidRPr="00352AF0" w:rsidRDefault="00352AF0" w:rsidP="0034094E">
      <w:pPr>
        <w:spacing w:after="120"/>
        <w:jc w:val="both"/>
        <w:rPr>
          <w:rFonts w:cs="Arial"/>
        </w:rPr>
      </w:pPr>
      <w:r w:rsidRPr="00352AF0">
        <w:rPr>
          <w:rFonts w:cs="Arial"/>
        </w:rPr>
        <w:t>Les représentants de la col</w:t>
      </w:r>
      <w:r w:rsidR="00445561">
        <w:rPr>
          <w:rFonts w:cs="Arial"/>
        </w:rPr>
        <w:t xml:space="preserve">lectivité ont </w:t>
      </w:r>
      <w:r w:rsidR="00445561" w:rsidRPr="00D807A1">
        <w:rPr>
          <w:rFonts w:cs="Arial"/>
          <w:color w:val="FF0000"/>
          <w:highlight w:val="yellow"/>
        </w:rPr>
        <w:t>voix délibérative / n’ont pas voix délibérative</w:t>
      </w:r>
      <w:r w:rsidR="00445561">
        <w:rPr>
          <w:rFonts w:cs="Arial"/>
        </w:rPr>
        <w:t>.</w:t>
      </w:r>
    </w:p>
    <w:p w14:paraId="733F63D2" w14:textId="77777777" w:rsidR="00352AF0" w:rsidRPr="00352AF0" w:rsidRDefault="00352AF0" w:rsidP="0034094E">
      <w:pPr>
        <w:spacing w:after="120"/>
        <w:jc w:val="both"/>
        <w:rPr>
          <w:rFonts w:cs="Arial"/>
        </w:rPr>
      </w:pPr>
      <w:r w:rsidRPr="00352AF0">
        <w:rPr>
          <w:rFonts w:cs="Arial"/>
        </w:rPr>
        <w:t>Les suppléants sont en nombre égal à celui des membres titulaires.</w:t>
      </w:r>
    </w:p>
    <w:p w14:paraId="61E563F3" w14:textId="758AC541" w:rsidR="00352AF0" w:rsidRPr="00D807A1" w:rsidRDefault="00352AF0" w:rsidP="0034094E">
      <w:pPr>
        <w:spacing w:after="120"/>
        <w:jc w:val="both"/>
        <w:rPr>
          <w:rFonts w:cs="Arial"/>
        </w:rPr>
      </w:pPr>
      <w:r w:rsidRPr="00D807A1">
        <w:rPr>
          <w:rFonts w:cs="Arial"/>
        </w:rPr>
        <w:t xml:space="preserve">Tout représentant titulaire qui se trouve empêché de prendre part à une séance du </w:t>
      </w:r>
      <w:r w:rsidR="00D807A1" w:rsidRPr="00D807A1">
        <w:rPr>
          <w:rFonts w:cs="Arial"/>
        </w:rPr>
        <w:t>comité s</w:t>
      </w:r>
      <w:r w:rsidR="00917584" w:rsidRPr="00D807A1">
        <w:rPr>
          <w:rFonts w:cs="Arial"/>
        </w:rPr>
        <w:t>ocial territorial</w:t>
      </w:r>
      <w:r w:rsidRPr="00D807A1">
        <w:rPr>
          <w:rFonts w:cs="Arial"/>
        </w:rPr>
        <w:t xml:space="preserve"> peut se faire remplacer par n’importe quel représentant suppléant. Toutefois pour les représentants du personnel, un titulaire ne peut se faire représenter que par un suppléant du même syndicat.</w:t>
      </w:r>
    </w:p>
    <w:p w14:paraId="61CAC7F1" w14:textId="77777777" w:rsidR="00352AF0" w:rsidRPr="00D807A1" w:rsidRDefault="00352AF0" w:rsidP="00D807A1">
      <w:pPr>
        <w:pStyle w:val="Titre1"/>
      </w:pPr>
      <w:bookmarkStart w:id="35" w:name="_Toc103351003"/>
      <w:r w:rsidRPr="00D807A1">
        <w:t>II – Election des représentants du personnel</w:t>
      </w:r>
      <w:bookmarkEnd w:id="35"/>
    </w:p>
    <w:p w14:paraId="3831F6AC" w14:textId="77777777" w:rsidR="00352AF0" w:rsidRPr="00784EEC" w:rsidRDefault="00352AF0" w:rsidP="00784EEC">
      <w:pPr>
        <w:pStyle w:val="Titre2"/>
      </w:pPr>
      <w:bookmarkStart w:id="36" w:name="_Toc103351004"/>
      <w:r w:rsidRPr="00784EEC">
        <w:t>Liste électorale</w:t>
      </w:r>
      <w:bookmarkEnd w:id="36"/>
    </w:p>
    <w:p w14:paraId="3D63A2B9" w14:textId="6E41F27A" w:rsidR="00352AF0" w:rsidRPr="00C317D7" w:rsidRDefault="00352AF0" w:rsidP="00CE1353">
      <w:pPr>
        <w:pStyle w:val="Titre3"/>
      </w:pPr>
      <w:bookmarkStart w:id="37" w:name="_Toc103351005"/>
      <w:r w:rsidRPr="00C317D7">
        <w:t>Qualité d’électeurs</w:t>
      </w:r>
      <w:bookmarkEnd w:id="37"/>
    </w:p>
    <w:p w14:paraId="36F59BB5" w14:textId="49250692" w:rsidR="000119C9" w:rsidRPr="00784EEC" w:rsidRDefault="000119C9" w:rsidP="00784EEC">
      <w:pPr>
        <w:spacing w:after="120"/>
        <w:jc w:val="both"/>
        <w:rPr>
          <w:szCs w:val="22"/>
        </w:rPr>
      </w:pPr>
      <w:r w:rsidRPr="00784EEC">
        <w:rPr>
          <w:szCs w:val="22"/>
        </w:rPr>
        <w:t>Sont électeurs pour la désignation des représentants du personnel au sein du comité social territorial tous les agents exerçant leurs fonctions dans le périmètre du comité social territorial.</w:t>
      </w:r>
    </w:p>
    <w:p w14:paraId="10FB7BFB" w14:textId="374536F1" w:rsidR="000119C9" w:rsidRPr="00784EEC" w:rsidRDefault="000119C9" w:rsidP="0034094E">
      <w:pPr>
        <w:spacing w:after="120"/>
        <w:jc w:val="both"/>
        <w:rPr>
          <w:rFonts w:cs="Arial"/>
          <w:strike/>
          <w:szCs w:val="22"/>
        </w:rPr>
      </w:pPr>
      <w:r w:rsidRPr="00784EEC">
        <w:rPr>
          <w:szCs w:val="22"/>
        </w:rPr>
        <w:t>Ces agents doivent remplir les conditions suivantes :</w:t>
      </w:r>
    </w:p>
    <w:p w14:paraId="2060A0CA" w14:textId="77777777" w:rsidR="00352AF0" w:rsidRPr="00E17C3C" w:rsidRDefault="00352AF0" w:rsidP="00106CFD">
      <w:pPr>
        <w:pStyle w:val="Paragraphedeliste"/>
        <w:numPr>
          <w:ilvl w:val="0"/>
          <w:numId w:val="5"/>
        </w:numPr>
        <w:spacing w:after="120"/>
        <w:ind w:left="714" w:hanging="357"/>
        <w:contextualSpacing w:val="0"/>
        <w:jc w:val="both"/>
        <w:rPr>
          <w:rFonts w:ascii="Arial" w:hAnsi="Arial" w:cs="Arial"/>
          <w:sz w:val="22"/>
          <w:szCs w:val="22"/>
        </w:rPr>
      </w:pPr>
      <w:r w:rsidRPr="00E17C3C">
        <w:rPr>
          <w:rFonts w:ascii="Arial" w:hAnsi="Arial" w:cs="Arial"/>
          <w:sz w:val="22"/>
          <w:szCs w:val="22"/>
        </w:rPr>
        <w:t>Les fonctionnaires titulaires : en position d’activité ou de congé parental ou accueillis en détachement ou mis à</w:t>
      </w:r>
      <w:r w:rsidR="00445561" w:rsidRPr="00E17C3C">
        <w:rPr>
          <w:rFonts w:ascii="Arial" w:hAnsi="Arial" w:cs="Arial"/>
          <w:sz w:val="22"/>
          <w:szCs w:val="22"/>
        </w:rPr>
        <w:t xml:space="preserve"> disposition de la collectivité ;</w:t>
      </w:r>
    </w:p>
    <w:p w14:paraId="36052C7E" w14:textId="77777777" w:rsidR="00352AF0" w:rsidRPr="00E17C3C" w:rsidRDefault="00352AF0" w:rsidP="00106CFD">
      <w:pPr>
        <w:pStyle w:val="Paragraphedeliste"/>
        <w:numPr>
          <w:ilvl w:val="0"/>
          <w:numId w:val="5"/>
        </w:numPr>
        <w:spacing w:after="120"/>
        <w:ind w:left="714" w:hanging="357"/>
        <w:contextualSpacing w:val="0"/>
        <w:jc w:val="both"/>
        <w:rPr>
          <w:rFonts w:ascii="Arial" w:hAnsi="Arial" w:cs="Arial"/>
          <w:sz w:val="22"/>
          <w:szCs w:val="22"/>
        </w:rPr>
      </w:pPr>
      <w:r w:rsidRPr="00E17C3C">
        <w:rPr>
          <w:rFonts w:ascii="Arial" w:hAnsi="Arial" w:cs="Arial"/>
          <w:sz w:val="22"/>
          <w:szCs w:val="22"/>
        </w:rPr>
        <w:t>Les fonctionnaires stagiaires : en position d’activité ou de congé parental</w:t>
      </w:r>
      <w:r w:rsidR="00445561" w:rsidRPr="00E17C3C">
        <w:rPr>
          <w:rFonts w:ascii="Arial" w:hAnsi="Arial" w:cs="Arial"/>
          <w:sz w:val="22"/>
          <w:szCs w:val="22"/>
        </w:rPr>
        <w:t> ;</w:t>
      </w:r>
    </w:p>
    <w:p w14:paraId="3ED05BDE" w14:textId="7110EAFC" w:rsidR="000119C9" w:rsidRPr="00784EEC" w:rsidRDefault="00352AF0" w:rsidP="00106CFD">
      <w:pPr>
        <w:pStyle w:val="Default"/>
        <w:numPr>
          <w:ilvl w:val="0"/>
          <w:numId w:val="5"/>
        </w:numPr>
        <w:jc w:val="both"/>
        <w:rPr>
          <w:rFonts w:ascii="Arial" w:hAnsi="Arial" w:cs="Arial"/>
          <w:color w:val="auto"/>
          <w:sz w:val="22"/>
          <w:szCs w:val="22"/>
        </w:rPr>
      </w:pPr>
      <w:r w:rsidRPr="00784EEC">
        <w:rPr>
          <w:rFonts w:ascii="Arial" w:hAnsi="Arial" w:cs="Arial"/>
          <w:color w:val="auto"/>
          <w:sz w:val="22"/>
          <w:szCs w:val="22"/>
        </w:rPr>
        <w:t>Les agents contractuels de droit public et de droit privé</w:t>
      </w:r>
      <w:r w:rsidR="00784EEC" w:rsidRPr="00784EEC">
        <w:rPr>
          <w:rFonts w:ascii="Arial" w:hAnsi="Arial" w:cs="Arial"/>
          <w:color w:val="auto"/>
          <w:sz w:val="22"/>
          <w:szCs w:val="22"/>
        </w:rPr>
        <w:t xml:space="preserve"> : </w:t>
      </w:r>
      <w:r w:rsidR="000119C9" w:rsidRPr="00784EEC">
        <w:rPr>
          <w:rFonts w:ascii="Arial" w:hAnsi="Arial" w:cs="Arial"/>
          <w:color w:val="auto"/>
          <w:sz w:val="22"/>
          <w:szCs w:val="22"/>
        </w:rPr>
        <w:t>bénéfici</w:t>
      </w:r>
      <w:r w:rsidR="00784EEC" w:rsidRPr="00784EEC">
        <w:rPr>
          <w:rFonts w:ascii="Arial" w:hAnsi="Arial" w:cs="Arial"/>
          <w:color w:val="auto"/>
          <w:sz w:val="22"/>
          <w:szCs w:val="22"/>
        </w:rPr>
        <w:t>ant</w:t>
      </w:r>
      <w:r w:rsidR="000119C9" w:rsidRPr="00784EEC">
        <w:rPr>
          <w:rFonts w:ascii="Arial" w:hAnsi="Arial" w:cs="Arial"/>
          <w:color w:val="auto"/>
          <w:sz w:val="22"/>
          <w:szCs w:val="22"/>
        </w:rPr>
        <w:t xml:space="preserve"> d'un contrat à durée indéterminée ou, depuis au moins deux mois d'un contrat d'une durée minimale de six mois ou d'un contrat reconduit successivement depuis au moins six mois. En outre, ils doivent exercer leurs fonctions ou être en congé rémunéré ou en congé parental. </w:t>
      </w:r>
    </w:p>
    <w:p w14:paraId="5A612D30" w14:textId="5FA1E136" w:rsidR="000119C9" w:rsidRPr="00784EEC" w:rsidRDefault="000119C9" w:rsidP="00784EEC">
      <w:pPr>
        <w:spacing w:before="120" w:after="120"/>
        <w:jc w:val="both"/>
        <w:rPr>
          <w:szCs w:val="22"/>
        </w:rPr>
      </w:pPr>
      <w:r w:rsidRPr="00784EEC">
        <w:rPr>
          <w:szCs w:val="22"/>
        </w:rPr>
        <w:t xml:space="preserve">Les agents mis à disposition des organisations syndicales sont électeurs dans leur collectivité ou établissement d'origine. </w:t>
      </w:r>
    </w:p>
    <w:p w14:paraId="7F889FB5" w14:textId="5D0F6699" w:rsidR="00352AF0" w:rsidRPr="00784EEC" w:rsidRDefault="000119C9" w:rsidP="00784EEC">
      <w:pPr>
        <w:spacing w:after="120"/>
        <w:jc w:val="both"/>
        <w:rPr>
          <w:szCs w:val="22"/>
        </w:rPr>
      </w:pPr>
      <w:r w:rsidRPr="00784EEC">
        <w:rPr>
          <w:szCs w:val="22"/>
        </w:rPr>
        <w:t>Les agents mis à disposition ou détachés auprès d'un groupement d'intérêt public ou d'une autorité publique indépendante sont électeurs dans leur collectivité ou établissement d'origine</w:t>
      </w:r>
    </w:p>
    <w:p w14:paraId="3763DCF6" w14:textId="77777777" w:rsidR="00352AF0" w:rsidRPr="00352AF0" w:rsidRDefault="00352AF0" w:rsidP="0034094E">
      <w:pPr>
        <w:spacing w:after="120"/>
        <w:jc w:val="both"/>
        <w:rPr>
          <w:rFonts w:cs="Arial"/>
        </w:rPr>
      </w:pPr>
      <w:r w:rsidRPr="00352AF0">
        <w:rPr>
          <w:rFonts w:cs="Arial"/>
        </w:rPr>
        <w:t>Les agents placés sous curatelle sont électeurs.</w:t>
      </w:r>
    </w:p>
    <w:p w14:paraId="399D68DB" w14:textId="77777777" w:rsidR="00352AF0" w:rsidRPr="00352AF0" w:rsidRDefault="00352AF0" w:rsidP="00C317D7">
      <w:pPr>
        <w:spacing w:before="120" w:after="120"/>
        <w:jc w:val="both"/>
        <w:rPr>
          <w:rFonts w:cs="Arial"/>
        </w:rPr>
      </w:pPr>
      <w:r w:rsidRPr="00352AF0">
        <w:rPr>
          <w:rFonts w:cs="Arial"/>
        </w:rPr>
        <w:t>La position d’activité comprend en outre les différents congés (congé annuel, congé de maladie ordinair</w:t>
      </w:r>
      <w:r w:rsidR="00445561">
        <w:rPr>
          <w:rFonts w:cs="Arial"/>
        </w:rPr>
        <w:t>e, congé de longue maladie, con</w:t>
      </w:r>
      <w:r w:rsidRPr="00352AF0">
        <w:rPr>
          <w:rFonts w:cs="Arial"/>
        </w:rPr>
        <w:t>gé de grave maladie, congé de longue durée, congé maternité, congé d’adoption, congé de paternité, congé de formation professionnelle, congé pour validation de l’expérience, congé pour bilan de compétences</w:t>
      </w:r>
      <w:r w:rsidR="00445561">
        <w:rPr>
          <w:rFonts w:cs="Arial"/>
        </w:rPr>
        <w:t>, congé de formation syndicale),</w:t>
      </w:r>
      <w:r w:rsidRPr="00352AF0">
        <w:rPr>
          <w:rFonts w:cs="Arial"/>
        </w:rPr>
        <w:t xml:space="preserve"> le temps partiel (y compris </w:t>
      </w:r>
      <w:r w:rsidR="00445561">
        <w:rPr>
          <w:rFonts w:cs="Arial"/>
        </w:rPr>
        <w:t>le temps partiel thérapeutique)</w:t>
      </w:r>
      <w:r w:rsidRPr="00352AF0">
        <w:rPr>
          <w:rFonts w:cs="Arial"/>
        </w:rPr>
        <w:t>, la cessation progressive d’activité, le congé de présence parentale.</w:t>
      </w:r>
    </w:p>
    <w:p w14:paraId="4B5A2E66" w14:textId="77777777" w:rsidR="00352AF0" w:rsidRPr="00352AF0" w:rsidRDefault="00352AF0" w:rsidP="00C317D7">
      <w:pPr>
        <w:spacing w:before="120" w:after="120"/>
        <w:jc w:val="both"/>
        <w:rPr>
          <w:rFonts w:cs="Arial"/>
        </w:rPr>
      </w:pPr>
      <w:r w:rsidRPr="00352AF0">
        <w:rPr>
          <w:rFonts w:cs="Arial"/>
        </w:rPr>
        <w:t xml:space="preserve">Les agents employés par plusieurs collectivités (agents intercommunaux) sont électeurs dans chacune des collectivités qui les emploient lorsque les comités techniques sont distincts. </w:t>
      </w:r>
    </w:p>
    <w:p w14:paraId="342E78B9" w14:textId="465E27DC" w:rsidR="00445561" w:rsidRDefault="00352AF0" w:rsidP="00C317D7">
      <w:pPr>
        <w:spacing w:before="120" w:after="120"/>
        <w:jc w:val="both"/>
        <w:rPr>
          <w:rFonts w:cs="Arial"/>
        </w:rPr>
      </w:pPr>
      <w:r w:rsidRPr="00DE1A52">
        <w:rPr>
          <w:rFonts w:cs="Arial"/>
        </w:rPr>
        <w:t>En application de l’article</w:t>
      </w:r>
      <w:r w:rsidR="00893EC0" w:rsidRPr="00DE1A52">
        <w:rPr>
          <w:rFonts w:cs="Arial"/>
        </w:rPr>
        <w:t xml:space="preserve"> R.211-14 du CGFP</w:t>
      </w:r>
      <w:r w:rsidRPr="00DE1A52">
        <w:rPr>
          <w:rFonts w:cs="Arial"/>
        </w:rPr>
        <w:t>, il est précisé que pour les personnels transférés</w:t>
      </w:r>
      <w:r w:rsidRPr="00352AF0">
        <w:rPr>
          <w:rFonts w:cs="Arial"/>
        </w:rPr>
        <w:t xml:space="preserve"> suite à un transfert de compétences « les conditions de durée d’exercice des fonctions exigées pour être électeur s’apprécient en assimilant les services qu’ils ont accomplis dans la collectivité publique d’origine à des services accomplis dans la collectivité territoriale », tant en ce qui concerne la qualité d’électeur que pour l’éligibilité.</w:t>
      </w:r>
    </w:p>
    <w:p w14:paraId="0ABC9A12" w14:textId="77777777" w:rsidR="00C317D7" w:rsidRDefault="00C317D7" w:rsidP="00C317D7">
      <w:pPr>
        <w:spacing w:before="120" w:after="120"/>
        <w:jc w:val="both"/>
        <w:rPr>
          <w:rFonts w:cs="Arial"/>
        </w:rPr>
      </w:pPr>
    </w:p>
    <w:p w14:paraId="4B90159A" w14:textId="77777777" w:rsidR="00352AF0" w:rsidRPr="00C317D7" w:rsidRDefault="00352AF0" w:rsidP="00CE1353">
      <w:pPr>
        <w:pStyle w:val="Titre3"/>
      </w:pPr>
      <w:bookmarkStart w:id="38" w:name="_Toc103351006"/>
      <w:r w:rsidRPr="00C317D7">
        <w:lastRenderedPageBreak/>
        <w:t>Etablissement de la liste électorale</w:t>
      </w:r>
      <w:bookmarkEnd w:id="38"/>
    </w:p>
    <w:p w14:paraId="71999E11" w14:textId="6CC9140E" w:rsidR="00352AF0" w:rsidRPr="00C317D7" w:rsidRDefault="00352AF0" w:rsidP="00C317D7">
      <w:pPr>
        <w:spacing w:before="120" w:after="120"/>
        <w:jc w:val="both"/>
        <w:rPr>
          <w:rFonts w:cs="Arial"/>
        </w:rPr>
      </w:pPr>
      <w:r w:rsidRPr="00C317D7">
        <w:rPr>
          <w:rFonts w:cs="Arial"/>
        </w:rPr>
        <w:t xml:space="preserve">La liste électorale est dressée par le </w:t>
      </w:r>
      <w:r w:rsidR="00445561" w:rsidRPr="00C317D7">
        <w:rPr>
          <w:rFonts w:cs="Arial"/>
          <w:color w:val="FF0000"/>
          <w:highlight w:val="yellow"/>
        </w:rPr>
        <w:t xml:space="preserve">Maire / </w:t>
      </w:r>
      <w:r w:rsidRPr="00C317D7">
        <w:rPr>
          <w:rFonts w:cs="Arial"/>
          <w:color w:val="FF0000"/>
          <w:highlight w:val="yellow"/>
        </w:rPr>
        <w:t>Président</w:t>
      </w:r>
      <w:r w:rsidRPr="00C317D7">
        <w:rPr>
          <w:rFonts w:cs="Arial"/>
          <w:color w:val="FF0000"/>
        </w:rPr>
        <w:t xml:space="preserve"> </w:t>
      </w:r>
      <w:r w:rsidRPr="00C317D7">
        <w:rPr>
          <w:rFonts w:cs="Arial"/>
        </w:rPr>
        <w:t xml:space="preserve">en prenant comme date de référence celle </w:t>
      </w:r>
      <w:r w:rsidRPr="00DE1A52">
        <w:rPr>
          <w:rFonts w:cs="Arial"/>
        </w:rPr>
        <w:t>du scrutin</w:t>
      </w:r>
      <w:r w:rsidR="00445561" w:rsidRPr="00DE1A52">
        <w:rPr>
          <w:rFonts w:cs="Arial"/>
        </w:rPr>
        <w:t>,</w:t>
      </w:r>
      <w:r w:rsidRPr="00DE1A52">
        <w:rPr>
          <w:rFonts w:cs="Arial"/>
        </w:rPr>
        <w:t xml:space="preserve"> soit le jeudi</w:t>
      </w:r>
      <w:r w:rsidR="00704BD9" w:rsidRPr="00DE1A52">
        <w:rPr>
          <w:rFonts w:cs="Arial"/>
        </w:rPr>
        <w:t xml:space="preserve"> </w:t>
      </w:r>
      <w:r w:rsidR="00D94CDF" w:rsidRPr="00DE1A52">
        <w:rPr>
          <w:rFonts w:cs="Arial"/>
        </w:rPr>
        <w:t>10</w:t>
      </w:r>
      <w:r w:rsidR="00704BD9" w:rsidRPr="00DE1A52">
        <w:rPr>
          <w:rFonts w:cs="Arial"/>
        </w:rPr>
        <w:t xml:space="preserve"> décembre 202</w:t>
      </w:r>
      <w:r w:rsidR="00D94CDF" w:rsidRPr="00DE1A52">
        <w:rPr>
          <w:rFonts w:cs="Arial"/>
        </w:rPr>
        <w:t>6</w:t>
      </w:r>
    </w:p>
    <w:p w14:paraId="3AE36F89" w14:textId="77777777" w:rsidR="00352AF0" w:rsidRPr="00445561" w:rsidRDefault="00352AF0" w:rsidP="00CE1353">
      <w:pPr>
        <w:pStyle w:val="Titre3"/>
      </w:pPr>
      <w:bookmarkStart w:id="39" w:name="_Toc103351007"/>
      <w:r w:rsidRPr="00445561">
        <w:t>Publication de la liste</w:t>
      </w:r>
      <w:bookmarkEnd w:id="39"/>
    </w:p>
    <w:p w14:paraId="423AB6A2" w14:textId="73A86C2E" w:rsidR="00352AF0" w:rsidRPr="00352AF0" w:rsidRDefault="00352AF0" w:rsidP="0031533B">
      <w:pPr>
        <w:spacing w:before="120" w:after="120"/>
        <w:jc w:val="both"/>
        <w:rPr>
          <w:rFonts w:cs="Arial"/>
        </w:rPr>
      </w:pPr>
      <w:r w:rsidRPr="00352AF0">
        <w:rPr>
          <w:rFonts w:cs="Arial"/>
        </w:rPr>
        <w:t xml:space="preserve">La liste électorale fait l’objet d’une publicité de soixante jours au moins avant la date fixée pour le </w:t>
      </w:r>
      <w:r w:rsidRPr="00DE1A52">
        <w:rPr>
          <w:rFonts w:cs="Arial"/>
        </w:rPr>
        <w:t>scrutin</w:t>
      </w:r>
      <w:r w:rsidR="00445561" w:rsidRPr="00DE1A52">
        <w:rPr>
          <w:rFonts w:cs="Arial"/>
        </w:rPr>
        <w:t>,</w:t>
      </w:r>
      <w:r w:rsidRPr="00DE1A52">
        <w:rPr>
          <w:rFonts w:cs="Arial"/>
        </w:rPr>
        <w:t xml:space="preserve"> soit avant </w:t>
      </w:r>
      <w:r w:rsidRPr="00DE1A52">
        <w:rPr>
          <w:rFonts w:cs="Arial"/>
          <w:color w:val="000000" w:themeColor="text1"/>
        </w:rPr>
        <w:t>l</w:t>
      </w:r>
      <w:r w:rsidR="00C317D7" w:rsidRPr="00DE1A52">
        <w:rPr>
          <w:rFonts w:cs="Arial"/>
          <w:color w:val="000000" w:themeColor="text1"/>
        </w:rPr>
        <w:t xml:space="preserve">e </w:t>
      </w:r>
      <w:r w:rsidR="00893EC0" w:rsidRPr="00DE1A52">
        <w:rPr>
          <w:rFonts w:cs="Arial"/>
          <w:color w:val="000000" w:themeColor="text1"/>
        </w:rPr>
        <w:t>dimanche 11 octobre 2026</w:t>
      </w:r>
      <w:r w:rsidR="00372059" w:rsidRPr="00DE1A52">
        <w:rPr>
          <w:rFonts w:cs="Arial"/>
          <w:color w:val="000000" w:themeColor="text1"/>
        </w:rPr>
        <w:t xml:space="preserve"> </w:t>
      </w:r>
      <w:r w:rsidRPr="00DE1A52">
        <w:rPr>
          <w:rFonts w:cs="Arial"/>
        </w:rPr>
        <w:t>dans les conditions ci-après</w:t>
      </w:r>
      <w:r w:rsidR="00893EC0" w:rsidRPr="00DE1A52">
        <w:rPr>
          <w:rFonts w:cs="Arial"/>
        </w:rPr>
        <w:t xml:space="preserve"> (prévoir l’affichage le vendredi 9 octobre).</w:t>
      </w:r>
    </w:p>
    <w:p w14:paraId="617D32DA" w14:textId="77777777" w:rsidR="00352AF0" w:rsidRPr="00352AF0" w:rsidRDefault="00352AF0" w:rsidP="0031533B">
      <w:pPr>
        <w:spacing w:before="120" w:after="120"/>
        <w:jc w:val="both"/>
        <w:rPr>
          <w:rFonts w:cs="Arial"/>
        </w:rPr>
      </w:pPr>
      <w:r w:rsidRPr="00352AF0">
        <w:rPr>
          <w:rFonts w:cs="Arial"/>
        </w:rPr>
        <w:t>La liste électorale mentionnera le nom, prénom-s, genre (femme / homme)</w:t>
      </w:r>
      <w:r w:rsidR="00E05DFE">
        <w:rPr>
          <w:rFonts w:cs="Arial"/>
        </w:rPr>
        <w:t>,</w:t>
      </w:r>
      <w:r w:rsidRPr="00352AF0">
        <w:rPr>
          <w:rFonts w:cs="Arial"/>
        </w:rPr>
        <w:t xml:space="preserve"> grade</w:t>
      </w:r>
      <w:r w:rsidR="00445561">
        <w:rPr>
          <w:rFonts w:cs="Arial"/>
        </w:rPr>
        <w:t xml:space="preserve"> ou emploi</w:t>
      </w:r>
      <w:r w:rsidR="00E05DFE">
        <w:rPr>
          <w:rFonts w:cs="Arial"/>
        </w:rPr>
        <w:t>, service d’affectation</w:t>
      </w:r>
      <w:r w:rsidRPr="00352AF0">
        <w:rPr>
          <w:rFonts w:cs="Arial"/>
        </w:rPr>
        <w:t xml:space="preserve"> de chaque électeur, par ordre alphabétique.</w:t>
      </w:r>
    </w:p>
    <w:p w14:paraId="1B14B269" w14:textId="583E8301" w:rsidR="00352AF0" w:rsidRDefault="00352AF0" w:rsidP="0031533B">
      <w:pPr>
        <w:spacing w:before="120" w:after="120"/>
        <w:jc w:val="both"/>
        <w:rPr>
          <w:rFonts w:cs="Arial"/>
          <w:color w:val="FF0000"/>
        </w:rPr>
      </w:pPr>
      <w:r w:rsidRPr="00352AF0">
        <w:rPr>
          <w:rFonts w:cs="Arial"/>
        </w:rPr>
        <w:t>La liste des électeurs sera affichée</w:t>
      </w:r>
      <w:r w:rsidR="00FF6B14">
        <w:rPr>
          <w:rFonts w:cs="Arial"/>
        </w:rPr>
        <w:t xml:space="preserve"> : </w:t>
      </w:r>
      <w:r w:rsidR="00FE2774" w:rsidRPr="00FE2774">
        <w:rPr>
          <w:rFonts w:cs="Arial"/>
          <w:highlight w:val="yellow"/>
        </w:rPr>
        <w:t xml:space="preserve">…………………… </w:t>
      </w:r>
      <w:r w:rsidR="00E05DFE" w:rsidRPr="00FE2774">
        <w:rPr>
          <w:rFonts w:cs="Arial"/>
          <w:color w:val="FF0000"/>
          <w:highlight w:val="yellow"/>
        </w:rPr>
        <w:t>(</w:t>
      </w:r>
      <w:r w:rsidR="00FF6B14" w:rsidRPr="00FF6B14">
        <w:rPr>
          <w:rFonts w:cs="Arial"/>
          <w:color w:val="FF0000"/>
          <w:highlight w:val="yellow"/>
        </w:rPr>
        <w:t xml:space="preserve">lister les </w:t>
      </w:r>
      <w:r w:rsidR="00E05DFE" w:rsidRPr="00FF6B14">
        <w:rPr>
          <w:rFonts w:cs="Arial"/>
          <w:color w:val="FF0000"/>
          <w:highlight w:val="yellow"/>
        </w:rPr>
        <w:t>lieu(x) de consultation)</w:t>
      </w:r>
      <w:r w:rsidRPr="00FF6B14">
        <w:rPr>
          <w:rFonts w:cs="Arial"/>
          <w:color w:val="FF0000"/>
          <w:highlight w:val="yellow"/>
        </w:rPr>
        <w:t>.</w:t>
      </w:r>
    </w:p>
    <w:p w14:paraId="1AFBDC96" w14:textId="6E0D4B39" w:rsidR="00FE2774" w:rsidRPr="00FE2774" w:rsidRDefault="00FE2774" w:rsidP="0031533B">
      <w:pPr>
        <w:spacing w:before="120" w:after="120"/>
        <w:jc w:val="both"/>
        <w:rPr>
          <w:rFonts w:cs="Arial"/>
          <w:color w:val="FF0000"/>
        </w:rPr>
      </w:pPr>
      <w:r w:rsidRPr="00FE2774">
        <w:rPr>
          <w:rFonts w:cs="Arial"/>
          <w:color w:val="FF0000"/>
          <w:highlight w:val="yellow"/>
        </w:rPr>
        <w:t>(OPTION) L</w:t>
      </w:r>
      <w:r>
        <w:rPr>
          <w:rFonts w:cs="Arial"/>
          <w:color w:val="FF0000"/>
          <w:highlight w:val="yellow"/>
        </w:rPr>
        <w:t>a liste électorale</w:t>
      </w:r>
      <w:r w:rsidRPr="00FE2774">
        <w:rPr>
          <w:rFonts w:cs="Arial"/>
          <w:color w:val="FF0000"/>
          <w:highlight w:val="yellow"/>
        </w:rPr>
        <w:t xml:space="preserve"> ser</w:t>
      </w:r>
      <w:r>
        <w:rPr>
          <w:rFonts w:cs="Arial"/>
          <w:color w:val="FF0000"/>
          <w:highlight w:val="yellow"/>
        </w:rPr>
        <w:t xml:space="preserve">a </w:t>
      </w:r>
      <w:r w:rsidRPr="00FE2774">
        <w:rPr>
          <w:rFonts w:cs="Arial"/>
          <w:color w:val="FF0000"/>
          <w:highlight w:val="yellow"/>
        </w:rPr>
        <w:t>également consultable sur l’intranet / transmise par mail / Autre modalité : ………………….</w:t>
      </w:r>
    </w:p>
    <w:p w14:paraId="040D1820" w14:textId="77777777" w:rsidR="00352AF0" w:rsidRDefault="00352AF0" w:rsidP="0031533B">
      <w:pPr>
        <w:spacing w:before="120" w:after="120"/>
        <w:jc w:val="both"/>
        <w:rPr>
          <w:rFonts w:cs="Arial"/>
        </w:rPr>
      </w:pPr>
      <w:r w:rsidRPr="00352AF0">
        <w:rPr>
          <w:rFonts w:cs="Arial"/>
        </w:rPr>
        <w:t xml:space="preserve">Les organisations syndicales recevront un exemplaire de la liste électorale par </w:t>
      </w:r>
      <w:r w:rsidRPr="00FF6B14">
        <w:rPr>
          <w:rFonts w:cs="Arial"/>
          <w:color w:val="FF0000"/>
          <w:highlight w:val="yellow"/>
        </w:rPr>
        <w:t>courrier électronique</w:t>
      </w:r>
      <w:r w:rsidR="00E05DFE" w:rsidRPr="00FF6B14">
        <w:rPr>
          <w:rFonts w:cs="Arial"/>
          <w:color w:val="FF0000"/>
          <w:highlight w:val="yellow"/>
        </w:rPr>
        <w:t xml:space="preserve"> / voie postale (à définir)</w:t>
      </w:r>
      <w:r w:rsidRPr="00352AF0">
        <w:rPr>
          <w:rFonts w:cs="Arial"/>
        </w:rPr>
        <w:t>.</w:t>
      </w:r>
    </w:p>
    <w:p w14:paraId="4B28C7E6" w14:textId="77777777" w:rsidR="00352AF0" w:rsidRPr="009B73E4" w:rsidRDefault="00352AF0" w:rsidP="001440A5">
      <w:pPr>
        <w:pStyle w:val="Titre3"/>
      </w:pPr>
      <w:bookmarkStart w:id="40" w:name="_Toc103351008"/>
      <w:r w:rsidRPr="009B73E4">
        <w:t>Modification de liste électorale</w:t>
      </w:r>
      <w:bookmarkEnd w:id="40"/>
    </w:p>
    <w:p w14:paraId="7689AFA6" w14:textId="03EB6FDB" w:rsidR="00352AF0" w:rsidRPr="00FF6B14" w:rsidRDefault="00352AF0" w:rsidP="0031533B">
      <w:pPr>
        <w:spacing w:before="120" w:after="120"/>
        <w:jc w:val="both"/>
        <w:rPr>
          <w:rFonts w:cs="Arial"/>
        </w:rPr>
      </w:pPr>
      <w:r w:rsidRPr="00DE1A52">
        <w:rPr>
          <w:rFonts w:cs="Arial"/>
        </w:rPr>
        <w:t xml:space="preserve">Du jour de l’affichage au cinquantième jour précédant la date du scrutin, soit </w:t>
      </w:r>
      <w:r w:rsidR="00277FFA" w:rsidRPr="00DE1A52">
        <w:rPr>
          <w:rFonts w:cs="Arial"/>
        </w:rPr>
        <w:t>entre le 11 octobre et le 21 octobre 2026,</w:t>
      </w:r>
      <w:r w:rsidRPr="00DE1A52">
        <w:rPr>
          <w:rFonts w:cs="Arial"/>
        </w:rPr>
        <w:t xml:space="preserve"> les électeurs peuvent présenter des demandes d’inscriptions ou des</w:t>
      </w:r>
      <w:r w:rsidRPr="00FF6B14">
        <w:rPr>
          <w:rFonts w:cs="Arial"/>
        </w:rPr>
        <w:t xml:space="preserve"> réclamations. Passé ce délai, les listes électorales ne pourront plus être modifiées.</w:t>
      </w:r>
    </w:p>
    <w:p w14:paraId="1B245F21" w14:textId="62A032CF" w:rsidR="00352AF0" w:rsidRPr="00352AF0" w:rsidRDefault="00352AF0" w:rsidP="0031533B">
      <w:pPr>
        <w:spacing w:before="120" w:after="120"/>
        <w:jc w:val="both"/>
        <w:rPr>
          <w:rFonts w:cs="Arial"/>
        </w:rPr>
      </w:pPr>
      <w:r w:rsidRPr="00352AF0">
        <w:rPr>
          <w:rFonts w:cs="Arial"/>
        </w:rPr>
        <w:t xml:space="preserve">Les demandes et réclamations aux fins d’inscription ou de radiation sur la liste électorale sont à transmettre par écrit auprès de </w:t>
      </w:r>
      <w:r w:rsidR="009B73E4" w:rsidRPr="00FF6B14">
        <w:rPr>
          <w:rFonts w:cs="Arial"/>
          <w:color w:val="FF0000"/>
          <w:highlight w:val="yellow"/>
        </w:rPr>
        <w:t>…</w:t>
      </w:r>
      <w:r w:rsidR="00FF6B14" w:rsidRPr="00FF6B14">
        <w:rPr>
          <w:rFonts w:cs="Arial"/>
          <w:color w:val="FF0000"/>
          <w:highlight w:val="yellow"/>
        </w:rPr>
        <w:t>…………….</w:t>
      </w:r>
      <w:r w:rsidR="00E05DFE" w:rsidRPr="00FF6B14">
        <w:rPr>
          <w:rFonts w:cs="Arial"/>
          <w:color w:val="FF0000"/>
          <w:highlight w:val="yellow"/>
        </w:rPr>
        <w:t xml:space="preserve"> </w:t>
      </w:r>
      <w:r w:rsidR="00E05DFE" w:rsidRPr="00FF6B14">
        <w:rPr>
          <w:rFonts w:cs="Arial"/>
          <w:color w:val="FF0000"/>
          <w:szCs w:val="22"/>
          <w:highlight w:val="yellow"/>
        </w:rPr>
        <w:t>(Nom et fonction de la personne responsable)</w:t>
      </w:r>
      <w:r w:rsidR="00E05DFE">
        <w:rPr>
          <w:rFonts w:cs="Arial"/>
          <w:szCs w:val="22"/>
        </w:rPr>
        <w:t>.</w:t>
      </w:r>
    </w:p>
    <w:p w14:paraId="127954A0" w14:textId="03673821" w:rsidR="007247FA" w:rsidRPr="00FF6B14" w:rsidRDefault="007247FA" w:rsidP="0031533B">
      <w:pPr>
        <w:spacing w:before="120" w:after="120"/>
        <w:jc w:val="both"/>
        <w:rPr>
          <w:rFonts w:cs="Arial"/>
        </w:rPr>
      </w:pPr>
      <w:r w:rsidRPr="00FF6B14">
        <w:t>L’autorité territoriale statue sur les réclamations dans un délai de 3 jours ouvrés par décision motivée</w:t>
      </w:r>
    </w:p>
    <w:p w14:paraId="11783FE1" w14:textId="77777777" w:rsidR="00E05DFE" w:rsidRPr="000B4835" w:rsidRDefault="00E05DFE" w:rsidP="00E05DFE">
      <w:pPr>
        <w:jc w:val="both"/>
        <w:rPr>
          <w:rFonts w:ascii="Calibri" w:hAnsi="Calibri" w:cs="Calibri"/>
          <w:szCs w:val="22"/>
        </w:rPr>
      </w:pPr>
      <w:r>
        <w:rPr>
          <w:noProof/>
        </w:rPr>
        <mc:AlternateContent>
          <mc:Choice Requires="wps">
            <w:drawing>
              <wp:anchor distT="0" distB="0" distL="114300" distR="114300" simplePos="0" relativeHeight="251620352" behindDoc="0" locked="0" layoutInCell="1" allowOverlap="1" wp14:anchorId="14395FC5" wp14:editId="560E0BFF">
                <wp:simplePos x="0" y="0"/>
                <wp:positionH relativeFrom="column">
                  <wp:posOffset>769274</wp:posOffset>
                </wp:positionH>
                <wp:positionV relativeFrom="paragraph">
                  <wp:posOffset>2830</wp:posOffset>
                </wp:positionV>
                <wp:extent cx="5324475" cy="1288472"/>
                <wp:effectExtent l="0" t="0" r="28575" b="26035"/>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288472"/>
                        </a:xfrm>
                        <a:prstGeom prst="rect">
                          <a:avLst/>
                        </a:prstGeom>
                        <a:solidFill>
                          <a:srgbClr val="FFFFFF"/>
                        </a:solidFill>
                        <a:ln w="9525">
                          <a:solidFill>
                            <a:srgbClr val="000000"/>
                          </a:solidFill>
                          <a:miter lim="800000"/>
                          <a:headEnd/>
                          <a:tailEnd/>
                        </a:ln>
                      </wps:spPr>
                      <wps:txbx>
                        <w:txbxContent>
                          <w:p w14:paraId="3A4A25D6" w14:textId="2CC6F0CF" w:rsidR="007247FA" w:rsidRPr="00FF6B14" w:rsidRDefault="007247FA" w:rsidP="007247FA">
                            <w:pPr>
                              <w:spacing w:after="120"/>
                              <w:jc w:val="both"/>
                              <w:rPr>
                                <w:rFonts w:cs="Arial"/>
                              </w:rPr>
                            </w:pPr>
                            <w:r w:rsidRPr="00FF6B14">
                              <w:rPr>
                                <w:rFonts w:cs="Arial"/>
                              </w:rPr>
                              <w:t>Au-</w:t>
                            </w:r>
                            <w:r w:rsidRPr="00DE1A52">
                              <w:rPr>
                                <w:rFonts w:cs="Arial"/>
                              </w:rPr>
                              <w:t>delà du 2</w:t>
                            </w:r>
                            <w:r w:rsidR="00277FFA" w:rsidRPr="00DE1A52">
                              <w:rPr>
                                <w:rFonts w:cs="Arial"/>
                              </w:rPr>
                              <w:t>6</w:t>
                            </w:r>
                            <w:r w:rsidRPr="00DE1A52">
                              <w:rPr>
                                <w:rFonts w:cs="Arial"/>
                              </w:rPr>
                              <w:t xml:space="preserve"> octobre 202</w:t>
                            </w:r>
                            <w:r w:rsidR="00277FFA" w:rsidRPr="00DE1A52">
                              <w:rPr>
                                <w:rFonts w:cs="Arial"/>
                              </w:rPr>
                              <w:t>6</w:t>
                            </w:r>
                            <w:r w:rsidRPr="00DE1A52">
                              <w:rPr>
                                <w:rFonts w:cs="Arial"/>
                              </w:rPr>
                              <w:t xml:space="preserve"> pas</w:t>
                            </w:r>
                            <w:r w:rsidRPr="00FF6B14">
                              <w:rPr>
                                <w:rFonts w:cs="Arial"/>
                              </w:rPr>
                              <w:t xml:space="preserve"> de possibilité de rectification de liste sauf si :</w:t>
                            </w:r>
                          </w:p>
                          <w:p w14:paraId="1138B31E" w14:textId="77777777" w:rsidR="007247FA" w:rsidRPr="00FF6B14" w:rsidRDefault="007247FA" w:rsidP="007247FA">
                            <w:pPr>
                              <w:spacing w:after="120"/>
                              <w:jc w:val="both"/>
                            </w:pPr>
                            <w:r w:rsidRPr="00FF6B14">
                              <w:t xml:space="preserve">Un événement postérieur et prenant effet au plus tard la veille du scrutin entraîne, pour un agent, l'acquisition ou la perte de la qualité d'électeur. </w:t>
                            </w:r>
                          </w:p>
                          <w:p w14:paraId="38E25F37" w14:textId="77777777" w:rsidR="00FF6B14" w:rsidRDefault="007247FA" w:rsidP="007247FA">
                            <w:pPr>
                              <w:spacing w:after="120"/>
                              <w:jc w:val="both"/>
                            </w:pPr>
                            <w:r w:rsidRPr="00FF6B14">
                              <w:t xml:space="preserve">Dans ce cas, l'inscription ou la radiation est prononcée au plus tard la veille du scrutin, soit à l'initiative de l'autorité territoriale, soit à la demande de l'intéressé, et immédiatement portée à la connaissance des personnels par voie d'affichage.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95FC5" id="Zone de texte 8" o:spid="_x0000_s1031" type="#_x0000_t202" style="position:absolute;left:0;text-align:left;margin-left:60.55pt;margin-top:.2pt;width:419.25pt;height:101.4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">
                <v:textbox>
                  <w:txbxContent>
                    <w:p w14:paraId="3A4A25D6" w14:textId="2CC6F0CF" w:rsidR="007247FA" w:rsidRPr="00FF6B14" w:rsidRDefault="007247FA" w:rsidP="007247FA">
                      <w:pPr>
                        <w:spacing w:after="120"/>
                        <w:jc w:val="both"/>
                        <w:rPr>
                          <w:rFonts w:cs="Arial"/>
                        </w:rPr>
                      </w:pPr>
                      <w:r w:rsidRPr="00FF6B14">
                        <w:rPr>
                          <w:rFonts w:cs="Arial"/>
                        </w:rPr>
                        <w:t>Au-</w:t>
                      </w:r>
                      <w:r w:rsidRPr="00DE1A52">
                        <w:rPr>
                          <w:rFonts w:cs="Arial"/>
                        </w:rPr>
                        <w:t>delà du 2</w:t>
                      </w:r>
                      <w:r w:rsidR="00277FFA" w:rsidRPr="00DE1A52">
                        <w:rPr>
                          <w:rFonts w:cs="Arial"/>
                        </w:rPr>
                        <w:t>6</w:t>
                      </w:r>
                      <w:r w:rsidRPr="00DE1A52">
                        <w:rPr>
                          <w:rFonts w:cs="Arial"/>
                        </w:rPr>
                        <w:t xml:space="preserve"> octobre 202</w:t>
                      </w:r>
                      <w:r w:rsidR="00277FFA" w:rsidRPr="00DE1A52">
                        <w:rPr>
                          <w:rFonts w:cs="Arial"/>
                        </w:rPr>
                        <w:t>6</w:t>
                      </w:r>
                      <w:r w:rsidRPr="00DE1A52">
                        <w:rPr>
                          <w:rFonts w:cs="Arial"/>
                        </w:rPr>
                        <w:t xml:space="preserve"> pas</w:t>
                      </w:r>
                      <w:r w:rsidRPr="00FF6B14">
                        <w:rPr>
                          <w:rFonts w:cs="Arial"/>
                        </w:rPr>
                        <w:t xml:space="preserve"> de possibilité de rectification de liste sauf si :</w:t>
                      </w:r>
                    </w:p>
                    <w:p w14:paraId="1138B31E" w14:textId="77777777" w:rsidR="007247FA" w:rsidRPr="00FF6B14" w:rsidRDefault="007247FA" w:rsidP="007247FA">
                      <w:pPr>
                        <w:spacing w:after="120"/>
                        <w:jc w:val="both"/>
                      </w:pPr>
                      <w:r w:rsidRPr="00FF6B14">
                        <w:t xml:space="preserve">Un événement postérieur et prenant effet au plus tard la veille du scrutin entraîne, pour un agent, l'acquisition ou la perte de la qualité d'électeur. </w:t>
                      </w:r>
                    </w:p>
                    <w:p w14:paraId="38E25F37" w14:textId="77777777" w:rsidR="00FF6B14" w:rsidRDefault="007247FA" w:rsidP="007247FA">
                      <w:pPr>
                        <w:spacing w:after="120"/>
                        <w:jc w:val="both"/>
                      </w:pPr>
                      <w:r w:rsidRPr="00FF6B14">
                        <w:t xml:space="preserve">Dans ce cas, l'inscription ou la radiation est prononcée au plus tard la veille du scrutin, soit à l'initiative de l'autorité territoriale, soit à la demande de l'intéressé, et immédiatement portée à la connaissance des personnels par voie d'affichage. </w:t>
                      </w:r>
                    </w:p>
                  </w:txbxContent>
                </v:textbox>
              </v:shape>
            </w:pict>
          </mc:Fallback>
        </mc:AlternateContent>
      </w:r>
      <w:r>
        <w:rPr>
          <w:noProof/>
          <w:szCs w:val="22"/>
        </w:rPr>
        <w:drawing>
          <wp:inline distT="0" distB="0" distL="0" distR="0" wp14:anchorId="5A3DACD9" wp14:editId="73EF0702">
            <wp:extent cx="590550" cy="828675"/>
            <wp:effectExtent l="0" t="0" r="0" b="9525"/>
            <wp:docPr id="9" name="Image 9"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4D3765AB" w14:textId="77777777" w:rsidR="00E05DFE" w:rsidRPr="000B4835" w:rsidRDefault="00E05DFE" w:rsidP="00E05DFE">
      <w:pPr>
        <w:jc w:val="both"/>
        <w:rPr>
          <w:rFonts w:ascii="Calibri" w:hAnsi="Calibri" w:cs="Calibri"/>
          <w:szCs w:val="22"/>
        </w:rPr>
      </w:pPr>
    </w:p>
    <w:p w14:paraId="61441D2C" w14:textId="65F87280" w:rsidR="00E05DFE" w:rsidRDefault="00E05DFE" w:rsidP="00E05DFE">
      <w:pPr>
        <w:jc w:val="both"/>
        <w:rPr>
          <w:rFonts w:ascii="Calibri" w:hAnsi="Calibri" w:cs="Calibri"/>
          <w:szCs w:val="22"/>
        </w:rPr>
      </w:pPr>
    </w:p>
    <w:p w14:paraId="074D88BF" w14:textId="4483BE9C" w:rsidR="00FF6B14" w:rsidRDefault="00FF6B14" w:rsidP="00E05DFE">
      <w:pPr>
        <w:jc w:val="both"/>
        <w:rPr>
          <w:rFonts w:ascii="Calibri" w:hAnsi="Calibri" w:cs="Calibri"/>
          <w:szCs w:val="22"/>
        </w:rPr>
      </w:pPr>
    </w:p>
    <w:p w14:paraId="0D343B7E" w14:textId="77777777" w:rsidR="00FF6B14" w:rsidRDefault="00FF6B14" w:rsidP="00E05DFE">
      <w:pPr>
        <w:jc w:val="both"/>
        <w:rPr>
          <w:rFonts w:ascii="Calibri" w:hAnsi="Calibri" w:cs="Calibri"/>
          <w:szCs w:val="22"/>
        </w:rPr>
      </w:pPr>
    </w:p>
    <w:p w14:paraId="20FFCA24" w14:textId="77777777" w:rsidR="00352AF0" w:rsidRPr="009B73E4" w:rsidRDefault="00352AF0" w:rsidP="00106CFD">
      <w:pPr>
        <w:numPr>
          <w:ilvl w:val="0"/>
          <w:numId w:val="2"/>
        </w:numPr>
        <w:spacing w:after="120"/>
        <w:ind w:left="714" w:hanging="357"/>
        <w:jc w:val="both"/>
        <w:outlineLvl w:val="1"/>
        <w:rPr>
          <w:rFonts w:cs="Arial"/>
          <w:b/>
        </w:rPr>
      </w:pPr>
      <w:bookmarkStart w:id="41" w:name="_Toc103351009"/>
      <w:r w:rsidRPr="009B73E4">
        <w:rPr>
          <w:rFonts w:cs="Arial"/>
          <w:b/>
        </w:rPr>
        <w:t>Dépôt des candidatures</w:t>
      </w:r>
      <w:bookmarkEnd w:id="41"/>
    </w:p>
    <w:p w14:paraId="1C698FA4" w14:textId="77777777" w:rsidR="00352AF0" w:rsidRPr="001440A5" w:rsidRDefault="00352AF0" w:rsidP="001440A5">
      <w:pPr>
        <w:pStyle w:val="Titre3"/>
        <w:numPr>
          <w:ilvl w:val="0"/>
          <w:numId w:val="22"/>
        </w:numPr>
      </w:pPr>
      <w:bookmarkStart w:id="42" w:name="_Toc103351010"/>
      <w:r w:rsidRPr="001440A5">
        <w:t>Eligibilité</w:t>
      </w:r>
      <w:bookmarkEnd w:id="42"/>
    </w:p>
    <w:p w14:paraId="18B84BF7" w14:textId="77777777" w:rsidR="00352AF0" w:rsidRDefault="00352AF0" w:rsidP="00FF6B14">
      <w:pPr>
        <w:spacing w:before="120" w:after="120"/>
        <w:jc w:val="both"/>
        <w:rPr>
          <w:rFonts w:cs="Arial"/>
        </w:rPr>
      </w:pPr>
      <w:r w:rsidRPr="00352AF0">
        <w:rPr>
          <w:rFonts w:cs="Arial"/>
        </w:rPr>
        <w:t>Sont éligibles tous les agents remplissant les conditions pour être inscrits sur la liste électorale.</w:t>
      </w:r>
    </w:p>
    <w:p w14:paraId="4B8553BC" w14:textId="1F625F8E" w:rsidR="00352AF0" w:rsidRPr="00352AF0" w:rsidRDefault="00352AF0" w:rsidP="0034094E">
      <w:pPr>
        <w:spacing w:after="120"/>
        <w:jc w:val="both"/>
        <w:rPr>
          <w:rFonts w:cs="Arial"/>
        </w:rPr>
      </w:pPr>
      <w:r w:rsidRPr="00352AF0">
        <w:rPr>
          <w:rFonts w:cs="Arial"/>
        </w:rPr>
        <w:t>Ne sont pas éligibles les agents :</w:t>
      </w:r>
    </w:p>
    <w:p w14:paraId="54EA2E55" w14:textId="77777777" w:rsidR="00352AF0" w:rsidRPr="00E17C3C" w:rsidRDefault="00352AF0" w:rsidP="00106CFD">
      <w:pPr>
        <w:pStyle w:val="Paragraphedeliste"/>
        <w:numPr>
          <w:ilvl w:val="0"/>
          <w:numId w:val="6"/>
        </w:numPr>
        <w:spacing w:after="120"/>
        <w:ind w:left="714" w:hanging="357"/>
        <w:contextualSpacing w:val="0"/>
        <w:jc w:val="both"/>
        <w:rPr>
          <w:rFonts w:ascii="Arial" w:hAnsi="Arial" w:cs="Arial"/>
          <w:sz w:val="22"/>
          <w:szCs w:val="22"/>
        </w:rPr>
      </w:pPr>
      <w:r w:rsidRPr="00E17C3C">
        <w:rPr>
          <w:rFonts w:ascii="Arial" w:hAnsi="Arial" w:cs="Arial"/>
          <w:sz w:val="22"/>
          <w:szCs w:val="22"/>
        </w:rPr>
        <w:t>Placés en congé de longue maladie, de longue durée, ou de grave maladie</w:t>
      </w:r>
      <w:r w:rsidR="00E17C3C" w:rsidRPr="00E17C3C">
        <w:rPr>
          <w:rFonts w:ascii="Arial" w:hAnsi="Arial" w:cs="Arial"/>
          <w:sz w:val="22"/>
          <w:szCs w:val="22"/>
        </w:rPr>
        <w:t> ;</w:t>
      </w:r>
    </w:p>
    <w:p w14:paraId="37006751" w14:textId="2AEB2796" w:rsidR="00352AF0" w:rsidRPr="00FF6B14" w:rsidRDefault="00352AF0" w:rsidP="00106CFD">
      <w:pPr>
        <w:pStyle w:val="Paragraphedeliste"/>
        <w:numPr>
          <w:ilvl w:val="0"/>
          <w:numId w:val="6"/>
        </w:numPr>
        <w:spacing w:after="120"/>
        <w:ind w:left="714" w:hanging="357"/>
        <w:contextualSpacing w:val="0"/>
        <w:jc w:val="both"/>
        <w:rPr>
          <w:rFonts w:ascii="Arial" w:hAnsi="Arial" w:cs="Arial"/>
          <w:sz w:val="22"/>
          <w:szCs w:val="22"/>
        </w:rPr>
      </w:pPr>
      <w:r w:rsidRPr="00FF6B14">
        <w:rPr>
          <w:rFonts w:ascii="Arial" w:hAnsi="Arial" w:cs="Arial"/>
          <w:sz w:val="22"/>
          <w:szCs w:val="22"/>
        </w:rPr>
        <w:t>Frappés d’une sanction disciplinaire du troisième groupe (rétrogradation, exclusion de service de seize jours à deux ans)</w:t>
      </w:r>
      <w:r w:rsidR="00E17C3C" w:rsidRPr="00FF6B14">
        <w:rPr>
          <w:rFonts w:ascii="Arial" w:hAnsi="Arial" w:cs="Arial"/>
          <w:sz w:val="22"/>
          <w:szCs w:val="22"/>
        </w:rPr>
        <w:t>, à moins d’avoir été amnistié</w:t>
      </w:r>
      <w:r w:rsidR="00F8165A" w:rsidRPr="00FF6B14">
        <w:rPr>
          <w:rFonts w:ascii="Arial" w:hAnsi="Arial" w:cs="Arial"/>
          <w:sz w:val="22"/>
          <w:szCs w:val="22"/>
        </w:rPr>
        <w:t xml:space="preserve"> ou qu’ils n’aient bénéficié d’une décision acceptant leur demande tendant à ce qu’aucune trace de la sanction prononcée ne subsiste à leur dossier</w:t>
      </w:r>
      <w:r w:rsidR="00E17C3C" w:rsidRPr="00FF6B14">
        <w:rPr>
          <w:rFonts w:ascii="Arial" w:hAnsi="Arial" w:cs="Arial"/>
          <w:sz w:val="22"/>
          <w:szCs w:val="22"/>
        </w:rPr>
        <w:t xml:space="preserve"> </w:t>
      </w:r>
    </w:p>
    <w:p w14:paraId="2588729B" w14:textId="72CCB436" w:rsidR="00352AF0" w:rsidRPr="00E17C3C" w:rsidRDefault="00352AF0" w:rsidP="00106CFD">
      <w:pPr>
        <w:pStyle w:val="Paragraphedeliste"/>
        <w:numPr>
          <w:ilvl w:val="0"/>
          <w:numId w:val="6"/>
        </w:numPr>
        <w:spacing w:after="120"/>
        <w:ind w:left="714" w:hanging="357"/>
        <w:contextualSpacing w:val="0"/>
        <w:jc w:val="both"/>
        <w:rPr>
          <w:rFonts w:ascii="Arial" w:hAnsi="Arial" w:cs="Arial"/>
          <w:sz w:val="22"/>
          <w:szCs w:val="22"/>
        </w:rPr>
      </w:pPr>
      <w:r w:rsidRPr="00E17C3C">
        <w:rPr>
          <w:rFonts w:ascii="Arial" w:hAnsi="Arial" w:cs="Arial"/>
          <w:sz w:val="22"/>
          <w:szCs w:val="22"/>
        </w:rPr>
        <w:t xml:space="preserve">Frappés d’une des incapacités énoncées </w:t>
      </w:r>
      <w:r w:rsidR="00FF6B14">
        <w:rPr>
          <w:rFonts w:ascii="Arial" w:hAnsi="Arial" w:cs="Arial"/>
          <w:sz w:val="22"/>
          <w:szCs w:val="22"/>
        </w:rPr>
        <w:t>à l’</w:t>
      </w:r>
      <w:r w:rsidRPr="00E17C3C">
        <w:rPr>
          <w:rFonts w:ascii="Arial" w:hAnsi="Arial" w:cs="Arial"/>
          <w:sz w:val="22"/>
          <w:szCs w:val="22"/>
        </w:rPr>
        <w:t>article</w:t>
      </w:r>
      <w:r w:rsidR="00FF6B14">
        <w:rPr>
          <w:rFonts w:ascii="Arial" w:hAnsi="Arial" w:cs="Arial"/>
          <w:sz w:val="22"/>
          <w:szCs w:val="22"/>
        </w:rPr>
        <w:t xml:space="preserve"> </w:t>
      </w:r>
      <w:r w:rsidRPr="00E17C3C">
        <w:rPr>
          <w:rFonts w:ascii="Arial" w:hAnsi="Arial" w:cs="Arial"/>
          <w:sz w:val="22"/>
          <w:szCs w:val="22"/>
        </w:rPr>
        <w:t>L.6 du code électoral</w:t>
      </w:r>
    </w:p>
    <w:p w14:paraId="1399B32E" w14:textId="77777777" w:rsidR="00352AF0" w:rsidRPr="00E17C3C" w:rsidRDefault="00352AF0" w:rsidP="00106CFD">
      <w:pPr>
        <w:numPr>
          <w:ilvl w:val="0"/>
          <w:numId w:val="4"/>
        </w:numPr>
        <w:spacing w:after="120"/>
        <w:jc w:val="both"/>
        <w:outlineLvl w:val="2"/>
        <w:rPr>
          <w:rFonts w:cs="Arial"/>
          <w:b/>
        </w:rPr>
      </w:pPr>
      <w:bookmarkStart w:id="43" w:name="_Toc103351011"/>
      <w:r w:rsidRPr="00E17C3C">
        <w:rPr>
          <w:rFonts w:cs="Arial"/>
          <w:b/>
        </w:rPr>
        <w:t>Présentation des listes des candidats</w:t>
      </w:r>
      <w:bookmarkEnd w:id="43"/>
    </w:p>
    <w:p w14:paraId="0A7BA0FD" w14:textId="77777777" w:rsidR="00352AF0" w:rsidRDefault="00352AF0" w:rsidP="0034094E">
      <w:pPr>
        <w:spacing w:after="120"/>
        <w:jc w:val="both"/>
        <w:rPr>
          <w:rFonts w:cs="Arial"/>
        </w:rPr>
      </w:pPr>
      <w:r w:rsidRPr="00352AF0">
        <w:rPr>
          <w:rFonts w:cs="Arial"/>
        </w:rPr>
        <w:t>Peuvent se présenter aux élections professionnelles :</w:t>
      </w:r>
    </w:p>
    <w:p w14:paraId="43DBC301" w14:textId="77777777" w:rsidR="00352AF0" w:rsidRDefault="00352AF0" w:rsidP="0031533B">
      <w:pPr>
        <w:spacing w:before="120" w:after="120"/>
        <w:ind w:left="708"/>
        <w:jc w:val="both"/>
        <w:rPr>
          <w:rFonts w:cs="Arial"/>
        </w:rPr>
      </w:pPr>
      <w:r w:rsidRPr="00352AF0">
        <w:rPr>
          <w:rFonts w:cs="Arial"/>
        </w:rPr>
        <w:t xml:space="preserve">1° Les organisations syndicales de fonctionnaires qui, dans la fonction publique où est organisée l'élection, sont légalement constituées depuis au moins deux ans à compter de la </w:t>
      </w:r>
      <w:r w:rsidRPr="00352AF0">
        <w:rPr>
          <w:rFonts w:cs="Arial"/>
        </w:rPr>
        <w:lastRenderedPageBreak/>
        <w:t>date de dépôt légal des statuts et satisfont aux critères de respect des valeurs républicaines et d'indépendance ;</w:t>
      </w:r>
    </w:p>
    <w:p w14:paraId="60D4E6F0" w14:textId="77777777" w:rsidR="00352AF0" w:rsidRDefault="00352AF0" w:rsidP="0031533B">
      <w:pPr>
        <w:spacing w:before="120" w:after="120"/>
        <w:ind w:left="708"/>
        <w:jc w:val="both"/>
        <w:rPr>
          <w:rFonts w:cs="Arial"/>
        </w:rPr>
      </w:pPr>
      <w:r w:rsidRPr="00352AF0">
        <w:rPr>
          <w:rFonts w:cs="Arial"/>
        </w:rPr>
        <w:t>2° Les organisations syndicales de fonctionnaires affiliées à une union de syndicats de fonctionnaires qui remplit les conditions mentionnées au 1°.</w:t>
      </w:r>
    </w:p>
    <w:p w14:paraId="62AC5C67" w14:textId="77777777" w:rsidR="00352AF0" w:rsidRDefault="00352AF0" w:rsidP="0031533B">
      <w:pPr>
        <w:spacing w:before="120" w:after="120"/>
        <w:ind w:left="708"/>
        <w:jc w:val="both"/>
        <w:rPr>
          <w:rFonts w:cs="Arial"/>
        </w:rPr>
      </w:pPr>
      <w:r w:rsidRPr="00352AF0">
        <w:rPr>
          <w:rFonts w:cs="Arial"/>
        </w:rPr>
        <w:t>Pour l'application du 2°, ne sont prises en compte en qualité d'unions de syndicats de fonctionnaires que les unions de syndicats dont les statuts déterminent le titre et prévoient l'existence d'organes dirigeants propres désignés directement ou indirectement par une instance délibérante et de moyens permanents constitués notamment par le versement de cotisations par les membres.</w:t>
      </w:r>
    </w:p>
    <w:p w14:paraId="0961C5BF" w14:textId="77777777" w:rsidR="00352AF0" w:rsidRDefault="00352AF0" w:rsidP="0031533B">
      <w:pPr>
        <w:spacing w:before="120" w:after="120"/>
        <w:ind w:left="708"/>
        <w:jc w:val="both"/>
        <w:rPr>
          <w:rFonts w:cs="Arial"/>
        </w:rPr>
      </w:pPr>
      <w:r w:rsidRPr="00352AF0">
        <w:rPr>
          <w:rFonts w:cs="Arial"/>
        </w:rPr>
        <w:t>Toute organisation syndicale ou union de syndicats de fonctionnaires créée par fusion d'organisations syndicales ou d'unions de syndicats qui remplissent la condition d'ancienneté mentionnée au 1° est présumée remplir elle-même cette condition.</w:t>
      </w:r>
    </w:p>
    <w:p w14:paraId="06EBDA33" w14:textId="77777777" w:rsidR="00352AF0" w:rsidRPr="00352AF0" w:rsidRDefault="00352AF0" w:rsidP="0031533B">
      <w:pPr>
        <w:spacing w:before="120" w:after="120"/>
        <w:ind w:left="708"/>
        <w:jc w:val="both"/>
        <w:rPr>
          <w:rFonts w:cs="Arial"/>
        </w:rPr>
      </w:pPr>
      <w:r w:rsidRPr="00352AF0">
        <w:rPr>
          <w:rFonts w:cs="Arial"/>
        </w:rPr>
        <w:t>Les organisations affiliées à une même union ne peuvent présenter des listes concurrentes à une même élection.</w:t>
      </w:r>
    </w:p>
    <w:p w14:paraId="2DAC4280" w14:textId="77777777" w:rsidR="00352AF0" w:rsidRPr="00CE1353" w:rsidRDefault="00352AF0" w:rsidP="00CE1353">
      <w:pPr>
        <w:pStyle w:val="Titre3"/>
      </w:pPr>
      <w:bookmarkStart w:id="44" w:name="_Toc103351012"/>
      <w:r w:rsidRPr="00CE1353">
        <w:t>Modalité de dépôt des listes de candidats</w:t>
      </w:r>
      <w:bookmarkEnd w:id="44"/>
    </w:p>
    <w:p w14:paraId="447FECC2" w14:textId="77777777" w:rsidR="00352AF0" w:rsidRPr="00352AF0" w:rsidRDefault="00352AF0" w:rsidP="0034094E">
      <w:pPr>
        <w:spacing w:after="120"/>
        <w:jc w:val="both"/>
        <w:rPr>
          <w:rFonts w:cs="Arial"/>
        </w:rPr>
      </w:pPr>
      <w:r w:rsidRPr="00352AF0">
        <w:rPr>
          <w:rFonts w:cs="Arial"/>
        </w:rPr>
        <w:t>Conditions de présentation des listes :</w:t>
      </w:r>
    </w:p>
    <w:p w14:paraId="7AAABA85" w14:textId="10339595" w:rsidR="00352AF0" w:rsidRPr="00E17C3C" w:rsidRDefault="00352AF0" w:rsidP="00106CFD">
      <w:pPr>
        <w:pStyle w:val="Paragraphedeliste"/>
        <w:numPr>
          <w:ilvl w:val="0"/>
          <w:numId w:val="7"/>
        </w:numPr>
        <w:spacing w:after="120"/>
        <w:ind w:left="714" w:hanging="357"/>
        <w:contextualSpacing w:val="0"/>
        <w:jc w:val="both"/>
        <w:rPr>
          <w:rFonts w:ascii="Arial" w:hAnsi="Arial" w:cs="Arial"/>
          <w:sz w:val="22"/>
          <w:szCs w:val="22"/>
        </w:rPr>
      </w:pPr>
      <w:r w:rsidRPr="00E17C3C">
        <w:rPr>
          <w:rFonts w:ascii="Arial" w:hAnsi="Arial" w:cs="Arial"/>
          <w:sz w:val="22"/>
          <w:szCs w:val="22"/>
        </w:rPr>
        <w:t xml:space="preserve">Chaque organisation syndicale ne peut présenter qu’une seule liste de candidats. Les organisations syndicales affiliées à une même union ne peuvent pas présenter des listes </w:t>
      </w:r>
      <w:r w:rsidR="00277FFA" w:rsidRPr="00E17C3C">
        <w:rPr>
          <w:rFonts w:ascii="Arial" w:hAnsi="Arial" w:cs="Arial"/>
          <w:sz w:val="22"/>
          <w:szCs w:val="22"/>
        </w:rPr>
        <w:t>concurrentes à</w:t>
      </w:r>
      <w:r w:rsidRPr="00E17C3C">
        <w:rPr>
          <w:rFonts w:ascii="Arial" w:hAnsi="Arial" w:cs="Arial"/>
          <w:sz w:val="22"/>
          <w:szCs w:val="22"/>
        </w:rPr>
        <w:t xml:space="preserve"> une même élection</w:t>
      </w:r>
      <w:r w:rsidR="00E17C3C" w:rsidRPr="00E17C3C">
        <w:rPr>
          <w:rFonts w:ascii="Arial" w:hAnsi="Arial" w:cs="Arial"/>
          <w:sz w:val="22"/>
          <w:szCs w:val="22"/>
        </w:rPr>
        <w:t>.</w:t>
      </w:r>
    </w:p>
    <w:p w14:paraId="02C27DAD" w14:textId="77777777" w:rsidR="00352AF0" w:rsidRPr="00E17C3C" w:rsidRDefault="00352AF0" w:rsidP="00106CFD">
      <w:pPr>
        <w:pStyle w:val="Paragraphedeliste"/>
        <w:numPr>
          <w:ilvl w:val="0"/>
          <w:numId w:val="7"/>
        </w:numPr>
        <w:spacing w:after="120"/>
        <w:ind w:left="714" w:hanging="357"/>
        <w:contextualSpacing w:val="0"/>
        <w:jc w:val="both"/>
        <w:rPr>
          <w:rFonts w:ascii="Arial" w:hAnsi="Arial" w:cs="Arial"/>
          <w:sz w:val="22"/>
          <w:szCs w:val="22"/>
        </w:rPr>
      </w:pPr>
      <w:r w:rsidRPr="00E17C3C">
        <w:rPr>
          <w:rFonts w:ascii="Arial" w:hAnsi="Arial" w:cs="Arial"/>
          <w:sz w:val="22"/>
          <w:szCs w:val="22"/>
        </w:rPr>
        <w:t>Les listes peuvent être communes à plusieurs organisations syndicales. Dans ce cas les organisations syndicales concernées rendent publique, lors du dépôt des candidatures, la base de répartition des suffrages exprimés entre elles. A défaut la répartition des suffrages se fait à parts égales entre les organisations concernées.</w:t>
      </w:r>
    </w:p>
    <w:p w14:paraId="7A5C04F9" w14:textId="77777777" w:rsidR="00352AF0" w:rsidRPr="00E17C3C" w:rsidRDefault="00352AF0" w:rsidP="00106CFD">
      <w:pPr>
        <w:pStyle w:val="Paragraphedeliste"/>
        <w:numPr>
          <w:ilvl w:val="0"/>
          <w:numId w:val="7"/>
        </w:numPr>
        <w:spacing w:after="120"/>
        <w:ind w:left="714" w:hanging="357"/>
        <w:contextualSpacing w:val="0"/>
        <w:jc w:val="both"/>
        <w:rPr>
          <w:rFonts w:ascii="Arial" w:hAnsi="Arial" w:cs="Arial"/>
          <w:sz w:val="22"/>
          <w:szCs w:val="22"/>
        </w:rPr>
      </w:pPr>
      <w:r w:rsidRPr="00E17C3C">
        <w:rPr>
          <w:rFonts w:ascii="Arial" w:hAnsi="Arial" w:cs="Arial"/>
          <w:sz w:val="22"/>
          <w:szCs w:val="22"/>
        </w:rPr>
        <w:t>Il est interdit à un agent d’être candidat sur plusieurs listes.</w:t>
      </w:r>
    </w:p>
    <w:p w14:paraId="3737CE54" w14:textId="31AF7D3C" w:rsidR="00352AF0" w:rsidRPr="00643E7A" w:rsidRDefault="00352AF0" w:rsidP="00106CFD">
      <w:pPr>
        <w:pStyle w:val="Paragraphedeliste"/>
        <w:numPr>
          <w:ilvl w:val="0"/>
          <w:numId w:val="7"/>
        </w:numPr>
        <w:spacing w:after="120"/>
        <w:ind w:left="714" w:hanging="357"/>
        <w:contextualSpacing w:val="0"/>
        <w:jc w:val="both"/>
        <w:rPr>
          <w:rFonts w:ascii="Arial" w:hAnsi="Arial" w:cs="Arial"/>
          <w:sz w:val="22"/>
          <w:szCs w:val="22"/>
        </w:rPr>
      </w:pPr>
      <w:r w:rsidRPr="00643E7A">
        <w:rPr>
          <w:rFonts w:ascii="Arial" w:hAnsi="Arial" w:cs="Arial"/>
          <w:sz w:val="22"/>
          <w:szCs w:val="22"/>
        </w:rPr>
        <w:t>Chaque liste comprend un nombre de noms égal au moins au</w:t>
      </w:r>
      <w:r w:rsidR="00E17C3C" w:rsidRPr="00643E7A">
        <w:rPr>
          <w:rFonts w:ascii="Arial" w:hAnsi="Arial" w:cs="Arial"/>
          <w:sz w:val="22"/>
          <w:szCs w:val="22"/>
        </w:rPr>
        <w:t>x</w:t>
      </w:r>
      <w:r w:rsidRPr="00643E7A">
        <w:rPr>
          <w:rFonts w:ascii="Arial" w:hAnsi="Arial" w:cs="Arial"/>
          <w:sz w:val="22"/>
          <w:szCs w:val="22"/>
        </w:rPr>
        <w:t xml:space="preserve"> 2/3 et au plus au double du nombre de sièges de représentants titulaires et suppléants à pourvoir. Pour un </w:t>
      </w:r>
      <w:r w:rsidR="00643E7A" w:rsidRPr="00643E7A">
        <w:rPr>
          <w:rFonts w:ascii="Arial" w:hAnsi="Arial" w:cs="Arial"/>
          <w:sz w:val="22"/>
          <w:szCs w:val="22"/>
        </w:rPr>
        <w:t>c</w:t>
      </w:r>
      <w:r w:rsidRPr="00643E7A">
        <w:rPr>
          <w:rFonts w:ascii="Arial" w:hAnsi="Arial" w:cs="Arial"/>
          <w:sz w:val="22"/>
          <w:szCs w:val="22"/>
        </w:rPr>
        <w:t xml:space="preserve">omité </w:t>
      </w:r>
      <w:r w:rsidR="00643E7A" w:rsidRPr="00643E7A">
        <w:rPr>
          <w:rFonts w:ascii="Arial" w:hAnsi="Arial" w:cs="Arial"/>
          <w:sz w:val="22"/>
          <w:szCs w:val="22"/>
        </w:rPr>
        <w:t>s</w:t>
      </w:r>
      <w:r w:rsidR="008C393C" w:rsidRPr="00643E7A">
        <w:rPr>
          <w:rFonts w:ascii="Arial" w:hAnsi="Arial" w:cs="Arial"/>
          <w:sz w:val="22"/>
          <w:szCs w:val="22"/>
        </w:rPr>
        <w:t xml:space="preserve">ocial </w:t>
      </w:r>
      <w:r w:rsidR="00643E7A" w:rsidRPr="00643E7A">
        <w:rPr>
          <w:rFonts w:ascii="Arial" w:hAnsi="Arial" w:cs="Arial"/>
          <w:sz w:val="22"/>
          <w:szCs w:val="22"/>
        </w:rPr>
        <w:t>t</w:t>
      </w:r>
      <w:r w:rsidR="008C393C" w:rsidRPr="00643E7A">
        <w:rPr>
          <w:rFonts w:ascii="Arial" w:hAnsi="Arial" w:cs="Arial"/>
          <w:sz w:val="22"/>
          <w:szCs w:val="22"/>
        </w:rPr>
        <w:t>erritorial</w:t>
      </w:r>
      <w:r w:rsidRPr="00643E7A">
        <w:rPr>
          <w:rFonts w:ascii="Arial" w:hAnsi="Arial" w:cs="Arial"/>
          <w:sz w:val="22"/>
          <w:szCs w:val="22"/>
        </w:rPr>
        <w:t xml:space="preserve"> de </w:t>
      </w:r>
      <w:r w:rsidRPr="00643E7A">
        <w:rPr>
          <w:rFonts w:ascii="Arial" w:hAnsi="Arial" w:cs="Arial"/>
          <w:color w:val="FF0000"/>
          <w:sz w:val="22"/>
          <w:szCs w:val="22"/>
          <w:highlight w:val="yellow"/>
        </w:rPr>
        <w:t xml:space="preserve">XX </w:t>
      </w:r>
      <w:r w:rsidR="00643E7A" w:rsidRPr="00643E7A">
        <w:rPr>
          <w:rFonts w:ascii="Arial" w:hAnsi="Arial" w:cs="Arial"/>
          <w:color w:val="FF0000"/>
          <w:sz w:val="22"/>
          <w:szCs w:val="22"/>
          <w:highlight w:val="yellow"/>
        </w:rPr>
        <w:t>(compléter)</w:t>
      </w:r>
      <w:r w:rsidR="00643E7A" w:rsidRPr="00643E7A">
        <w:rPr>
          <w:rFonts w:ascii="Arial" w:hAnsi="Arial" w:cs="Arial"/>
          <w:color w:val="FF0000"/>
          <w:sz w:val="22"/>
          <w:szCs w:val="22"/>
        </w:rPr>
        <w:t xml:space="preserve"> </w:t>
      </w:r>
      <w:r w:rsidRPr="00643E7A">
        <w:rPr>
          <w:rFonts w:ascii="Arial" w:hAnsi="Arial" w:cs="Arial"/>
          <w:sz w:val="22"/>
          <w:szCs w:val="22"/>
        </w:rPr>
        <w:t xml:space="preserve">titulaires et </w:t>
      </w:r>
      <w:r w:rsidRPr="00643E7A">
        <w:rPr>
          <w:rFonts w:ascii="Arial" w:hAnsi="Arial" w:cs="Arial"/>
          <w:color w:val="FF0000"/>
          <w:sz w:val="22"/>
          <w:szCs w:val="22"/>
          <w:highlight w:val="yellow"/>
        </w:rPr>
        <w:t xml:space="preserve">XX </w:t>
      </w:r>
      <w:r w:rsidR="00643E7A" w:rsidRPr="00643E7A">
        <w:rPr>
          <w:rFonts w:ascii="Arial" w:hAnsi="Arial" w:cs="Arial"/>
          <w:color w:val="FF0000"/>
          <w:sz w:val="22"/>
          <w:szCs w:val="22"/>
          <w:highlight w:val="yellow"/>
        </w:rPr>
        <w:t>(compléter)</w:t>
      </w:r>
      <w:r w:rsidR="00643E7A" w:rsidRPr="00643E7A">
        <w:rPr>
          <w:rFonts w:ascii="Arial" w:hAnsi="Arial" w:cs="Arial"/>
          <w:color w:val="FF0000"/>
          <w:sz w:val="22"/>
          <w:szCs w:val="22"/>
        </w:rPr>
        <w:t xml:space="preserve"> </w:t>
      </w:r>
      <w:r w:rsidRPr="00643E7A">
        <w:rPr>
          <w:rFonts w:ascii="Arial" w:hAnsi="Arial" w:cs="Arial"/>
          <w:sz w:val="22"/>
          <w:szCs w:val="22"/>
        </w:rPr>
        <w:t xml:space="preserve">suppléants, on compte </w:t>
      </w:r>
      <w:r w:rsidRPr="00643E7A">
        <w:rPr>
          <w:rFonts w:ascii="Arial" w:hAnsi="Arial" w:cs="Arial"/>
          <w:color w:val="FF0000"/>
          <w:sz w:val="22"/>
          <w:szCs w:val="22"/>
          <w:highlight w:val="yellow"/>
        </w:rPr>
        <w:t xml:space="preserve">XX </w:t>
      </w:r>
      <w:r w:rsidR="00643E7A" w:rsidRPr="00643E7A">
        <w:rPr>
          <w:rFonts w:ascii="Arial" w:hAnsi="Arial" w:cs="Arial"/>
          <w:color w:val="FF0000"/>
          <w:sz w:val="22"/>
          <w:szCs w:val="22"/>
          <w:highlight w:val="yellow"/>
        </w:rPr>
        <w:t>(compléter)</w:t>
      </w:r>
      <w:r w:rsidR="00643E7A" w:rsidRPr="00643E7A">
        <w:rPr>
          <w:rFonts w:ascii="Arial" w:hAnsi="Arial" w:cs="Arial"/>
          <w:sz w:val="22"/>
          <w:szCs w:val="22"/>
        </w:rPr>
        <w:t xml:space="preserve"> </w:t>
      </w:r>
      <w:r w:rsidRPr="00643E7A">
        <w:rPr>
          <w:rFonts w:ascii="Arial" w:hAnsi="Arial" w:cs="Arial"/>
          <w:sz w:val="22"/>
          <w:szCs w:val="22"/>
        </w:rPr>
        <w:t xml:space="preserve">candidats pour une liste incomplète et </w:t>
      </w:r>
      <w:r w:rsidRPr="00643E7A">
        <w:rPr>
          <w:rFonts w:ascii="Arial" w:hAnsi="Arial" w:cs="Arial"/>
          <w:color w:val="FF0000"/>
          <w:sz w:val="22"/>
          <w:szCs w:val="22"/>
          <w:highlight w:val="yellow"/>
        </w:rPr>
        <w:t xml:space="preserve">XX </w:t>
      </w:r>
      <w:r w:rsidR="00643E7A" w:rsidRPr="00643E7A">
        <w:rPr>
          <w:rFonts w:ascii="Arial" w:hAnsi="Arial" w:cs="Arial"/>
          <w:color w:val="FF0000"/>
          <w:sz w:val="22"/>
          <w:szCs w:val="22"/>
          <w:highlight w:val="yellow"/>
        </w:rPr>
        <w:t>(compléter)</w:t>
      </w:r>
      <w:r w:rsidR="00643E7A" w:rsidRPr="00643E7A">
        <w:rPr>
          <w:rFonts w:ascii="Arial" w:hAnsi="Arial" w:cs="Arial"/>
          <w:sz w:val="22"/>
          <w:szCs w:val="22"/>
        </w:rPr>
        <w:t xml:space="preserve"> </w:t>
      </w:r>
      <w:r w:rsidR="00643E7A">
        <w:rPr>
          <w:rFonts w:ascii="Arial" w:hAnsi="Arial" w:cs="Arial"/>
          <w:sz w:val="22"/>
          <w:szCs w:val="22"/>
        </w:rPr>
        <w:t xml:space="preserve">candidats </w:t>
      </w:r>
      <w:r w:rsidRPr="00643E7A">
        <w:rPr>
          <w:rFonts w:ascii="Arial" w:hAnsi="Arial" w:cs="Arial"/>
          <w:sz w:val="22"/>
          <w:szCs w:val="22"/>
        </w:rPr>
        <w:t xml:space="preserve">pour une liste excédentaire. </w:t>
      </w:r>
    </w:p>
    <w:p w14:paraId="72F33F75" w14:textId="77777777" w:rsidR="00352AF0" w:rsidRPr="00E17C3C" w:rsidRDefault="00352AF0" w:rsidP="00106CFD">
      <w:pPr>
        <w:pStyle w:val="Paragraphedeliste"/>
        <w:numPr>
          <w:ilvl w:val="0"/>
          <w:numId w:val="7"/>
        </w:numPr>
        <w:spacing w:after="120"/>
        <w:ind w:left="714" w:hanging="357"/>
        <w:contextualSpacing w:val="0"/>
        <w:jc w:val="both"/>
        <w:rPr>
          <w:rFonts w:ascii="Arial" w:hAnsi="Arial" w:cs="Arial"/>
          <w:sz w:val="22"/>
          <w:szCs w:val="22"/>
        </w:rPr>
      </w:pPr>
      <w:r w:rsidRPr="00E17C3C">
        <w:rPr>
          <w:rFonts w:ascii="Arial" w:hAnsi="Arial" w:cs="Arial"/>
          <w:sz w:val="22"/>
          <w:szCs w:val="22"/>
        </w:rPr>
        <w:t>Chaque liste doit obligatoirement comprendre un nombre pair de candidats.</w:t>
      </w:r>
    </w:p>
    <w:p w14:paraId="78D66EA0" w14:textId="77777777" w:rsidR="00352AF0" w:rsidRPr="00E17C3C" w:rsidRDefault="00352AF0" w:rsidP="00106CFD">
      <w:pPr>
        <w:pStyle w:val="Paragraphedeliste"/>
        <w:numPr>
          <w:ilvl w:val="0"/>
          <w:numId w:val="7"/>
        </w:numPr>
        <w:spacing w:after="120"/>
        <w:ind w:left="714" w:hanging="357"/>
        <w:contextualSpacing w:val="0"/>
        <w:jc w:val="both"/>
        <w:rPr>
          <w:rFonts w:ascii="Arial" w:hAnsi="Arial" w:cs="Arial"/>
          <w:sz w:val="22"/>
          <w:szCs w:val="22"/>
        </w:rPr>
      </w:pPr>
      <w:r w:rsidRPr="00E17C3C">
        <w:rPr>
          <w:rFonts w:ascii="Arial" w:hAnsi="Arial" w:cs="Arial"/>
          <w:sz w:val="22"/>
          <w:szCs w:val="22"/>
        </w:rPr>
        <w:t xml:space="preserve">En outre, chaque liste de candidats doit comprendre un nombre de femmes et d’hommes correspondant aux parts respectives des deux sexes dans l’effectif représenté à l’instance, ce nombre étant calculé sur l’ensemble des candidats présents sur la liste. </w:t>
      </w:r>
    </w:p>
    <w:p w14:paraId="555EEB88" w14:textId="77777777" w:rsidR="00352AF0" w:rsidRPr="00E17C3C" w:rsidRDefault="00352AF0" w:rsidP="00106CFD">
      <w:pPr>
        <w:pStyle w:val="Paragraphedeliste"/>
        <w:numPr>
          <w:ilvl w:val="0"/>
          <w:numId w:val="7"/>
        </w:numPr>
        <w:spacing w:after="120"/>
        <w:ind w:left="714" w:hanging="357"/>
        <w:contextualSpacing w:val="0"/>
        <w:jc w:val="both"/>
        <w:rPr>
          <w:rFonts w:ascii="Arial" w:hAnsi="Arial" w:cs="Arial"/>
          <w:sz w:val="22"/>
          <w:szCs w:val="22"/>
        </w:rPr>
      </w:pPr>
      <w:r w:rsidRPr="00E17C3C">
        <w:rPr>
          <w:rFonts w:ascii="Arial" w:hAnsi="Arial" w:cs="Arial"/>
          <w:sz w:val="22"/>
          <w:szCs w:val="22"/>
        </w:rPr>
        <w:t>Lorsque le calcul n’aboutit pas à un nombre entier de candidats à désigner pour chacun des deux sexes, l’organisation syndicale doit procéder indifféremment à l’arrondi à l’entier inférieur ou supérieur.</w:t>
      </w:r>
    </w:p>
    <w:p w14:paraId="357EA08A" w14:textId="77777777" w:rsidR="00352AF0" w:rsidRPr="00E17C3C" w:rsidRDefault="00352AF0" w:rsidP="00106CFD">
      <w:pPr>
        <w:pStyle w:val="Paragraphedeliste"/>
        <w:numPr>
          <w:ilvl w:val="0"/>
          <w:numId w:val="7"/>
        </w:numPr>
        <w:spacing w:after="120"/>
        <w:ind w:left="714" w:hanging="357"/>
        <w:contextualSpacing w:val="0"/>
        <w:jc w:val="both"/>
        <w:rPr>
          <w:rFonts w:ascii="Arial" w:hAnsi="Arial" w:cs="Arial"/>
          <w:sz w:val="22"/>
          <w:szCs w:val="22"/>
        </w:rPr>
      </w:pPr>
      <w:r w:rsidRPr="00E17C3C">
        <w:rPr>
          <w:rFonts w:ascii="Arial" w:hAnsi="Arial" w:cs="Arial"/>
          <w:sz w:val="22"/>
          <w:szCs w:val="22"/>
        </w:rPr>
        <w:t>Chaque</w:t>
      </w:r>
      <w:r w:rsidR="00E17C3C" w:rsidRPr="00E17C3C">
        <w:rPr>
          <w:rFonts w:ascii="Arial" w:hAnsi="Arial" w:cs="Arial"/>
          <w:sz w:val="22"/>
          <w:szCs w:val="22"/>
        </w:rPr>
        <w:t xml:space="preserve"> liste déposée mentionne expressé</w:t>
      </w:r>
      <w:r w:rsidRPr="00E17C3C">
        <w:rPr>
          <w:rFonts w:ascii="Arial" w:hAnsi="Arial" w:cs="Arial"/>
          <w:sz w:val="22"/>
          <w:szCs w:val="22"/>
        </w:rPr>
        <w:t>ment les nom, prénom-s et sexe de chaque candidat, et indique le nombre de femmes et d'hommes.</w:t>
      </w:r>
    </w:p>
    <w:p w14:paraId="55E1A9B2" w14:textId="47A8049E" w:rsidR="00352AF0" w:rsidRPr="00643E7A" w:rsidRDefault="00352AF0" w:rsidP="0031533B">
      <w:pPr>
        <w:spacing w:before="120" w:after="120"/>
        <w:jc w:val="both"/>
        <w:rPr>
          <w:rFonts w:cs="Arial"/>
          <w:szCs w:val="22"/>
        </w:rPr>
      </w:pPr>
      <w:r w:rsidRPr="00DE1A52">
        <w:rPr>
          <w:rFonts w:cs="Arial"/>
          <w:szCs w:val="22"/>
        </w:rPr>
        <w:t xml:space="preserve">Les listes doivent être déposées au moins 6 semaines avant la date du scrutin (soit au plus tard le </w:t>
      </w:r>
      <w:r w:rsidR="00643E7A" w:rsidRPr="00DE1A52">
        <w:rPr>
          <w:rFonts w:cs="Arial"/>
          <w:szCs w:val="22"/>
        </w:rPr>
        <w:t xml:space="preserve">jeudi </w:t>
      </w:r>
      <w:r w:rsidR="008C393C" w:rsidRPr="00DE1A52">
        <w:rPr>
          <w:rFonts w:cs="Arial"/>
          <w:szCs w:val="22"/>
        </w:rPr>
        <w:t>2</w:t>
      </w:r>
      <w:r w:rsidR="00277FFA" w:rsidRPr="00DE1A52">
        <w:rPr>
          <w:rFonts w:cs="Arial"/>
          <w:szCs w:val="22"/>
        </w:rPr>
        <w:t>9</w:t>
      </w:r>
      <w:r w:rsidR="008C393C" w:rsidRPr="00DE1A52">
        <w:rPr>
          <w:rFonts w:cs="Arial"/>
          <w:szCs w:val="22"/>
        </w:rPr>
        <w:t xml:space="preserve"> octobre</w:t>
      </w:r>
      <w:r w:rsidRPr="00DE1A52">
        <w:rPr>
          <w:rFonts w:cs="Arial"/>
          <w:szCs w:val="22"/>
        </w:rPr>
        <w:t xml:space="preserve"> à 17 heures).</w:t>
      </w:r>
    </w:p>
    <w:p w14:paraId="4D37EA27" w14:textId="3BB3DC5C" w:rsidR="00E05DFE" w:rsidRDefault="00E05DFE" w:rsidP="0031533B">
      <w:pPr>
        <w:spacing w:before="120" w:after="120"/>
        <w:jc w:val="both"/>
        <w:rPr>
          <w:rFonts w:cs="Arial"/>
        </w:rPr>
      </w:pPr>
      <w:r w:rsidRPr="00E05DFE">
        <w:rPr>
          <w:rFonts w:cs="Arial"/>
        </w:rPr>
        <w:t xml:space="preserve">Les listes pourront être reçues aux horaires suivants : </w:t>
      </w:r>
      <w:r w:rsidRPr="00643E7A">
        <w:rPr>
          <w:rFonts w:cs="Arial"/>
          <w:color w:val="FF0000"/>
          <w:highlight w:val="yellow"/>
        </w:rPr>
        <w:t>de …….à ……..heures</w:t>
      </w:r>
      <w:r w:rsidRPr="00E05DFE">
        <w:rPr>
          <w:rFonts w:cs="Arial"/>
        </w:rPr>
        <w:t>. Les listes de candidats déposées par une organisation syndicale seront transmises par (</w:t>
      </w:r>
      <w:r w:rsidRPr="00643E7A">
        <w:rPr>
          <w:rFonts w:cs="Arial"/>
          <w:color w:val="FF0000"/>
          <w:highlight w:val="yellow"/>
        </w:rPr>
        <w:t>le service Ressources Humaines ou nom du service</w:t>
      </w:r>
      <w:r w:rsidRPr="00E05DFE">
        <w:rPr>
          <w:rFonts w:cs="Arial"/>
        </w:rPr>
        <w:t xml:space="preserve">) aux autres organisations syndicales au plus tard le </w:t>
      </w:r>
      <w:r w:rsidRPr="00643E7A">
        <w:rPr>
          <w:rFonts w:cs="Arial"/>
          <w:color w:val="FF0000"/>
          <w:highlight w:val="yellow"/>
        </w:rPr>
        <w:t>……………</w:t>
      </w:r>
      <w:r w:rsidR="00643E7A" w:rsidRPr="00643E7A">
        <w:rPr>
          <w:rFonts w:cs="Arial"/>
          <w:color w:val="FF0000"/>
          <w:highlight w:val="yellow"/>
        </w:rPr>
        <w:t>(compléter).</w:t>
      </w:r>
    </w:p>
    <w:p w14:paraId="751EC7DC" w14:textId="77777777" w:rsidR="00352AF0" w:rsidRPr="00352AF0" w:rsidRDefault="00352AF0" w:rsidP="0031533B">
      <w:pPr>
        <w:spacing w:before="120" w:after="120"/>
        <w:jc w:val="both"/>
        <w:rPr>
          <w:rFonts w:cs="Arial"/>
        </w:rPr>
      </w:pPr>
      <w:r w:rsidRPr="00352AF0">
        <w:rPr>
          <w:rFonts w:cs="Arial"/>
        </w:rPr>
        <w:t>Les listes doivent mentionner le nom d’un délégué de liste, et éventuellement d’un délégué suppléant</w:t>
      </w:r>
      <w:r w:rsidR="00404FCE">
        <w:rPr>
          <w:rFonts w:cs="Arial"/>
        </w:rPr>
        <w:t>,</w:t>
      </w:r>
      <w:r w:rsidRPr="00352AF0">
        <w:rPr>
          <w:rFonts w:cs="Arial"/>
        </w:rPr>
        <w:t xml:space="preserve"> habilité à représenter ses candidats dans toutes les opérations électorales.</w:t>
      </w:r>
    </w:p>
    <w:p w14:paraId="38E64021" w14:textId="77777777" w:rsidR="00352AF0" w:rsidRPr="00352AF0" w:rsidRDefault="00352AF0" w:rsidP="0031533B">
      <w:pPr>
        <w:spacing w:before="120" w:after="120"/>
        <w:jc w:val="both"/>
        <w:rPr>
          <w:rFonts w:cs="Arial"/>
        </w:rPr>
      </w:pPr>
      <w:r w:rsidRPr="00352AF0">
        <w:rPr>
          <w:rFonts w:cs="Arial"/>
        </w:rPr>
        <w:t>Le délégué de liste n’est pas obligatoirement lui-même candidat aux élections. Il n’est pas non plus obligatoirement électeur dans la collectivité, ni même agent public.</w:t>
      </w:r>
    </w:p>
    <w:p w14:paraId="7436F98B" w14:textId="77777777" w:rsidR="00352AF0" w:rsidRPr="00352AF0" w:rsidRDefault="00352AF0" w:rsidP="0031533B">
      <w:pPr>
        <w:spacing w:before="120" w:after="120"/>
        <w:jc w:val="both"/>
        <w:rPr>
          <w:rFonts w:cs="Arial"/>
        </w:rPr>
      </w:pPr>
      <w:r w:rsidRPr="00352AF0">
        <w:rPr>
          <w:rFonts w:cs="Arial"/>
        </w:rPr>
        <w:lastRenderedPageBreak/>
        <w:t>Le dépôt de la liste doit être accompagné d’une déclaration de candidature individuelle signée par chacun des candidats figurant sur la liste. (cf</w:t>
      </w:r>
      <w:r w:rsidR="00404FCE">
        <w:rPr>
          <w:rFonts w:cs="Arial"/>
        </w:rPr>
        <w:t>.</w:t>
      </w:r>
      <w:r w:rsidRPr="00352AF0">
        <w:rPr>
          <w:rFonts w:cs="Arial"/>
        </w:rPr>
        <w:t xml:space="preserve"> modèle de déclaration en annexe 1)</w:t>
      </w:r>
    </w:p>
    <w:p w14:paraId="7C10353D" w14:textId="6A6B2057" w:rsidR="00352AF0" w:rsidRPr="00352AF0" w:rsidRDefault="00352AF0" w:rsidP="0031533B">
      <w:pPr>
        <w:spacing w:before="120" w:after="120"/>
        <w:jc w:val="both"/>
        <w:rPr>
          <w:rFonts w:cs="Arial"/>
        </w:rPr>
      </w:pPr>
      <w:r w:rsidRPr="00352AF0">
        <w:rPr>
          <w:rFonts w:cs="Arial"/>
        </w:rPr>
        <w:t>L</w:t>
      </w:r>
      <w:r w:rsidR="000F248A">
        <w:rPr>
          <w:rFonts w:cs="Arial"/>
        </w:rPr>
        <w:t>’autorité territoriale ou son représentant</w:t>
      </w:r>
      <w:r w:rsidRPr="00352AF0">
        <w:rPr>
          <w:rFonts w:cs="Arial"/>
        </w:rPr>
        <w:t xml:space="preserve"> délivrera un récépissé de dépôt de liste des candidats au délégué de liste.</w:t>
      </w:r>
    </w:p>
    <w:p w14:paraId="27836515" w14:textId="7AA62385" w:rsidR="00352AF0" w:rsidRPr="00643E7A" w:rsidRDefault="00352AF0" w:rsidP="0031533B">
      <w:pPr>
        <w:spacing w:before="120" w:after="120"/>
        <w:jc w:val="both"/>
        <w:rPr>
          <w:rFonts w:cs="Arial"/>
          <w:strike/>
        </w:rPr>
      </w:pPr>
      <w:r w:rsidRPr="00DE1A52">
        <w:rPr>
          <w:rFonts w:cs="Arial"/>
        </w:rPr>
        <w:t xml:space="preserve">En dehors des cas et délais prévus par les textes, aucune liste ne peut être modifiée après le </w:t>
      </w:r>
      <w:r w:rsidR="008C393C" w:rsidRPr="00DE1A52">
        <w:rPr>
          <w:rFonts w:cs="Arial"/>
        </w:rPr>
        <w:t>2</w:t>
      </w:r>
      <w:r w:rsidR="00277FFA" w:rsidRPr="00DE1A52">
        <w:rPr>
          <w:rFonts w:cs="Arial"/>
        </w:rPr>
        <w:t>9</w:t>
      </w:r>
      <w:r w:rsidR="008C393C" w:rsidRPr="00DE1A52">
        <w:rPr>
          <w:rFonts w:cs="Arial"/>
        </w:rPr>
        <w:t xml:space="preserve"> octobre 202</w:t>
      </w:r>
      <w:r w:rsidR="00277FFA" w:rsidRPr="00DE1A52">
        <w:rPr>
          <w:rFonts w:cs="Arial"/>
        </w:rPr>
        <w:t>6</w:t>
      </w:r>
      <w:r w:rsidR="00643E7A" w:rsidRPr="00DE1A52">
        <w:rPr>
          <w:rFonts w:cs="Arial"/>
        </w:rPr>
        <w:t>.</w:t>
      </w:r>
    </w:p>
    <w:p w14:paraId="76C9B064" w14:textId="460D9CA1" w:rsidR="00352AF0" w:rsidRPr="00DE1A52" w:rsidRDefault="00352AF0" w:rsidP="0031533B">
      <w:pPr>
        <w:spacing w:before="120" w:after="120"/>
        <w:jc w:val="both"/>
        <w:rPr>
          <w:rFonts w:cs="Arial"/>
        </w:rPr>
      </w:pPr>
      <w:r w:rsidRPr="00643E7A">
        <w:rPr>
          <w:rFonts w:cs="Arial"/>
        </w:rPr>
        <w:t xml:space="preserve">Lorsque la collectivité constate que la liste ne satisfait pas aux conditions fixées par </w:t>
      </w:r>
      <w:r w:rsidR="00643E7A" w:rsidRPr="00643E7A">
        <w:rPr>
          <w:rFonts w:cs="Arial"/>
        </w:rPr>
        <w:t xml:space="preserve">les articles </w:t>
      </w:r>
      <w:r w:rsidR="002A0ECB" w:rsidRPr="00DE1A52">
        <w:rPr>
          <w:rFonts w:cs="Arial"/>
        </w:rPr>
        <w:t>L211-1 à L 211-4 du CGFP</w:t>
      </w:r>
      <w:r w:rsidRPr="00DE1A52">
        <w:rPr>
          <w:rFonts w:cs="Arial"/>
        </w:rPr>
        <w:t xml:space="preserve">, elle informe le délégué de liste de l’irrecevabilité de la liste au plus tard le jour suivant la date limite de dépôt des listes, soit le vendredi </w:t>
      </w:r>
      <w:r w:rsidR="00277FFA" w:rsidRPr="00DE1A52">
        <w:rPr>
          <w:rFonts w:cs="Arial"/>
        </w:rPr>
        <w:t>30</w:t>
      </w:r>
      <w:r w:rsidR="002A0ECB" w:rsidRPr="00DE1A52">
        <w:rPr>
          <w:rFonts w:cs="Arial"/>
        </w:rPr>
        <w:t xml:space="preserve"> octobre 202</w:t>
      </w:r>
      <w:r w:rsidR="00277FFA" w:rsidRPr="00DE1A52">
        <w:rPr>
          <w:rFonts w:cs="Arial"/>
        </w:rPr>
        <w:t>6</w:t>
      </w:r>
      <w:r w:rsidRPr="00DE1A52">
        <w:rPr>
          <w:rFonts w:cs="Arial"/>
        </w:rPr>
        <w:t xml:space="preserve">, par décision motivée. </w:t>
      </w:r>
    </w:p>
    <w:p w14:paraId="3280DD65" w14:textId="307D1646" w:rsidR="00352AF0" w:rsidRDefault="00352AF0" w:rsidP="0031533B">
      <w:pPr>
        <w:spacing w:before="120" w:after="120"/>
        <w:jc w:val="both"/>
        <w:rPr>
          <w:rFonts w:cs="Arial"/>
        </w:rPr>
      </w:pPr>
      <w:r w:rsidRPr="00DE1A52">
        <w:rPr>
          <w:rFonts w:cs="Arial"/>
        </w:rPr>
        <w:t xml:space="preserve">Si dans un délai de </w:t>
      </w:r>
      <w:r w:rsidR="00277FFA" w:rsidRPr="00DE1A52">
        <w:rPr>
          <w:rFonts w:cs="Arial"/>
        </w:rPr>
        <w:t>huit</w:t>
      </w:r>
      <w:r w:rsidRPr="00DE1A52">
        <w:rPr>
          <w:rFonts w:cs="Arial"/>
        </w:rPr>
        <w:t xml:space="preserve"> jours francs suivant la date limite de dépôt des listes</w:t>
      </w:r>
      <w:r w:rsidR="001977FC" w:rsidRPr="00DE1A52">
        <w:rPr>
          <w:rFonts w:cs="Arial"/>
        </w:rPr>
        <w:t xml:space="preserve"> soit le </w:t>
      </w:r>
      <w:r w:rsidR="00277FFA" w:rsidRPr="00DE1A52">
        <w:rPr>
          <w:rFonts w:cs="Arial"/>
        </w:rPr>
        <w:t>lundi 9</w:t>
      </w:r>
      <w:r w:rsidR="001977FC" w:rsidRPr="00DE1A52">
        <w:rPr>
          <w:rFonts w:cs="Arial"/>
        </w:rPr>
        <w:t xml:space="preserve"> novembre 202</w:t>
      </w:r>
      <w:r w:rsidR="00277FFA" w:rsidRPr="00DE1A52">
        <w:rPr>
          <w:rFonts w:cs="Arial"/>
        </w:rPr>
        <w:t>6</w:t>
      </w:r>
      <w:r w:rsidRPr="00DE1A52">
        <w:rPr>
          <w:rFonts w:cs="Arial"/>
        </w:rPr>
        <w:t xml:space="preserve"> un ou plusieurs candidats inscrits sur une liste </w:t>
      </w:r>
      <w:r w:rsidR="00404FCE" w:rsidRPr="00DE1A52">
        <w:rPr>
          <w:rFonts w:cs="Arial"/>
        </w:rPr>
        <w:t>est reconnu inéligible</w:t>
      </w:r>
      <w:r w:rsidRPr="00DE1A52">
        <w:rPr>
          <w:rFonts w:cs="Arial"/>
        </w:rPr>
        <w:t>, l'autorité territoriale informe sans délai le délégué de liste.</w:t>
      </w:r>
    </w:p>
    <w:p w14:paraId="75619E48" w14:textId="11F6A762" w:rsidR="001977FC" w:rsidRPr="00621F58" w:rsidRDefault="001977FC" w:rsidP="0031533B">
      <w:pPr>
        <w:spacing w:before="120" w:after="120"/>
        <w:jc w:val="both"/>
        <w:rPr>
          <w:rFonts w:cs="Arial"/>
        </w:rPr>
      </w:pPr>
      <w:r w:rsidRPr="00621F58">
        <w:rPr>
          <w:rFonts w:cs="Arial"/>
        </w:rPr>
        <w:t xml:space="preserve">Le délégué de liste a 3 jours francs à compter de l’expiration du délai dont dispose l’autorité </w:t>
      </w:r>
      <w:r w:rsidRPr="00DE1A52">
        <w:rPr>
          <w:rFonts w:cs="Arial"/>
        </w:rPr>
        <w:t xml:space="preserve">territoriale pour prendre sa décision, soit le </w:t>
      </w:r>
      <w:r w:rsidR="00277FFA" w:rsidRPr="00DE1A52">
        <w:rPr>
          <w:rFonts w:cs="Arial"/>
        </w:rPr>
        <w:t>vendredi 13</w:t>
      </w:r>
      <w:r w:rsidRPr="00DE1A52">
        <w:rPr>
          <w:rFonts w:cs="Arial"/>
        </w:rPr>
        <w:t xml:space="preserve"> novembre 202</w:t>
      </w:r>
      <w:r w:rsidR="00277FFA" w:rsidRPr="00DE1A52">
        <w:rPr>
          <w:rFonts w:cs="Arial"/>
        </w:rPr>
        <w:t>6</w:t>
      </w:r>
      <w:r w:rsidRPr="00DE1A52">
        <w:rPr>
          <w:rFonts w:cs="Arial"/>
        </w:rPr>
        <w:t>, pour procéder au</w:t>
      </w:r>
      <w:r w:rsidRPr="00621F58">
        <w:rPr>
          <w:rFonts w:cs="Arial"/>
        </w:rPr>
        <w:t xml:space="preserve"> remplacement du candidat inéligible</w:t>
      </w:r>
      <w:r w:rsidR="00621F58">
        <w:rPr>
          <w:rFonts w:cs="Arial"/>
        </w:rPr>
        <w:t>.</w:t>
      </w:r>
    </w:p>
    <w:p w14:paraId="2F238126" w14:textId="42D51978" w:rsidR="001977FC" w:rsidRPr="00621F58" w:rsidRDefault="001977FC" w:rsidP="0031533B">
      <w:pPr>
        <w:spacing w:before="120" w:after="120"/>
        <w:jc w:val="both"/>
        <w:rPr>
          <w:rFonts w:cs="Arial"/>
        </w:rPr>
      </w:pPr>
      <w:r w:rsidRPr="00621F58">
        <w:rPr>
          <w:rFonts w:cs="Arial"/>
        </w:rPr>
        <w:t xml:space="preserve">A défaut de rectification </w:t>
      </w:r>
      <w:r w:rsidR="00621F58">
        <w:rPr>
          <w:rFonts w:cs="Arial"/>
        </w:rPr>
        <w:t xml:space="preserve">le </w:t>
      </w:r>
      <w:r w:rsidRPr="00621F58">
        <w:rPr>
          <w:rFonts w:cs="Arial"/>
        </w:rPr>
        <w:t xml:space="preserve">candidat inéligible </w:t>
      </w:r>
      <w:r w:rsidR="00621F58">
        <w:rPr>
          <w:rFonts w:cs="Arial"/>
        </w:rPr>
        <w:t xml:space="preserve">est </w:t>
      </w:r>
      <w:r w:rsidRPr="00621F58">
        <w:rPr>
          <w:rFonts w:cs="Arial"/>
        </w:rPr>
        <w:t>rayé de la liste</w:t>
      </w:r>
      <w:r w:rsidR="00621F58">
        <w:rPr>
          <w:rFonts w:cs="Arial"/>
        </w:rPr>
        <w:t xml:space="preserve">. </w:t>
      </w:r>
      <w:r w:rsidRPr="00621F58">
        <w:rPr>
          <w:rFonts w:cs="Arial"/>
        </w:rPr>
        <w:t xml:space="preserve">La liste doit alors comporter un nombre de noms suffisants </w:t>
      </w:r>
      <w:r w:rsidR="00621F58">
        <w:rPr>
          <w:rFonts w:cs="Arial"/>
        </w:rPr>
        <w:t>et</w:t>
      </w:r>
      <w:r w:rsidRPr="00621F58">
        <w:rPr>
          <w:rFonts w:cs="Arial"/>
        </w:rPr>
        <w:t xml:space="preserve"> </w:t>
      </w:r>
      <w:r w:rsidR="00621F58">
        <w:rPr>
          <w:rFonts w:cs="Arial"/>
        </w:rPr>
        <w:t xml:space="preserve">respecter la </w:t>
      </w:r>
      <w:r w:rsidRPr="00621F58">
        <w:rPr>
          <w:rFonts w:cs="Arial"/>
        </w:rPr>
        <w:t xml:space="preserve">représentativité </w:t>
      </w:r>
      <w:r w:rsidR="00621F58">
        <w:rPr>
          <w:rFonts w:cs="Arial"/>
        </w:rPr>
        <w:t>F/H. Si ces conditions ne sont pas remplies la liste entière sera rejetée. A noter que l’exigence d’un nombre pair de candidats ne s’applique pas dans ce cas de figure.</w:t>
      </w:r>
    </w:p>
    <w:p w14:paraId="264AF771" w14:textId="2B16D03B" w:rsidR="00CE1353" w:rsidRPr="00CE1353" w:rsidRDefault="00621F58" w:rsidP="0031533B">
      <w:pPr>
        <w:spacing w:before="120" w:after="120"/>
        <w:jc w:val="both"/>
        <w:rPr>
          <w:rFonts w:cs="Arial"/>
          <w:sz w:val="4"/>
          <w:szCs w:val="4"/>
        </w:rPr>
      </w:pPr>
      <w:r w:rsidRPr="00DE1A52">
        <w:rPr>
          <w:rFonts w:cs="Arial"/>
        </w:rPr>
        <w:t>Il est p</w:t>
      </w:r>
      <w:r w:rsidR="001977FC" w:rsidRPr="00DE1A52">
        <w:rPr>
          <w:rFonts w:cs="Arial"/>
        </w:rPr>
        <w:t>ossib</w:t>
      </w:r>
      <w:r w:rsidRPr="00DE1A52">
        <w:rPr>
          <w:rFonts w:cs="Arial"/>
        </w:rPr>
        <w:t>le</w:t>
      </w:r>
      <w:r w:rsidR="001977FC" w:rsidRPr="00DE1A52">
        <w:rPr>
          <w:rFonts w:cs="Arial"/>
        </w:rPr>
        <w:t xml:space="preserve"> de remplacer le candidat inéligible jusqu’à J-15 </w:t>
      </w:r>
      <w:r w:rsidRPr="00DE1A52">
        <w:rPr>
          <w:rFonts w:cs="Arial"/>
        </w:rPr>
        <w:t xml:space="preserve">(soit le </w:t>
      </w:r>
      <w:r w:rsidR="00CE1353" w:rsidRPr="00DE1A52">
        <w:rPr>
          <w:rFonts w:cs="Arial"/>
        </w:rPr>
        <w:t>2</w:t>
      </w:r>
      <w:r w:rsidR="00701104" w:rsidRPr="00DE1A52">
        <w:rPr>
          <w:rFonts w:cs="Arial"/>
        </w:rPr>
        <w:t>5</w:t>
      </w:r>
      <w:r w:rsidRPr="00DE1A52">
        <w:rPr>
          <w:rFonts w:cs="Arial"/>
        </w:rPr>
        <w:t xml:space="preserve"> novembre) </w:t>
      </w:r>
      <w:r w:rsidR="001977FC" w:rsidRPr="00DE1A52">
        <w:rPr>
          <w:rFonts w:cs="Arial"/>
        </w:rPr>
        <w:t>si le fait motivant l’inéligibilité intervient après</w:t>
      </w:r>
      <w:r w:rsidRPr="00DE1A52">
        <w:rPr>
          <w:rFonts w:cs="Arial"/>
        </w:rPr>
        <w:t xml:space="preserve"> la date </w:t>
      </w:r>
      <w:r w:rsidR="00CE1353" w:rsidRPr="00DE1A52">
        <w:rPr>
          <w:rFonts w:cs="Arial"/>
        </w:rPr>
        <w:t>limite de dépôt des candidatures.</w:t>
      </w:r>
      <w:r w:rsidR="001977FC" w:rsidRPr="00621F58">
        <w:rPr>
          <w:rFonts w:cs="Arial"/>
        </w:rPr>
        <w:cr/>
      </w:r>
    </w:p>
    <w:p w14:paraId="1C0D306C" w14:textId="7F77F9AA" w:rsidR="00CE1353" w:rsidRDefault="00CE1353" w:rsidP="00CE1353">
      <w:pPr>
        <w:pStyle w:val="Titre3"/>
      </w:pPr>
      <w:bookmarkStart w:id="45" w:name="_Toc103351013"/>
      <w:r>
        <w:t>Affichage</w:t>
      </w:r>
      <w:r w:rsidR="00FE2774">
        <w:t xml:space="preserve"> des listes de candidats</w:t>
      </w:r>
      <w:bookmarkEnd w:id="45"/>
    </w:p>
    <w:p w14:paraId="33A33B30" w14:textId="12001B28" w:rsidR="00352AF0" w:rsidRPr="00352AF0" w:rsidRDefault="00352AF0" w:rsidP="0031533B">
      <w:pPr>
        <w:spacing w:before="120" w:after="120"/>
        <w:jc w:val="both"/>
        <w:rPr>
          <w:rFonts w:cs="Arial"/>
        </w:rPr>
      </w:pPr>
      <w:r w:rsidRPr="00352AF0">
        <w:rPr>
          <w:rFonts w:cs="Arial"/>
        </w:rPr>
        <w:t xml:space="preserve">L’affichage des listes de candidats sera effectué au plus tard le deuxième jour suivant la date limite </w:t>
      </w:r>
      <w:r w:rsidRPr="00DE1A52">
        <w:rPr>
          <w:rFonts w:cs="Arial"/>
        </w:rPr>
        <w:t>fixée pour le dépôt des listes, soit au plus tard le samedi</w:t>
      </w:r>
      <w:r w:rsidR="001977FC" w:rsidRPr="00DE1A52">
        <w:rPr>
          <w:rFonts w:cs="Arial"/>
        </w:rPr>
        <w:t xml:space="preserve"> </w:t>
      </w:r>
      <w:r w:rsidR="00701104" w:rsidRPr="00DE1A52">
        <w:rPr>
          <w:rFonts w:cs="Arial"/>
        </w:rPr>
        <w:t>31</w:t>
      </w:r>
      <w:r w:rsidR="001977FC" w:rsidRPr="00DE1A52">
        <w:rPr>
          <w:rFonts w:cs="Arial"/>
        </w:rPr>
        <w:t xml:space="preserve"> octobre 202</w:t>
      </w:r>
      <w:r w:rsidR="00701104" w:rsidRPr="00DE1A52">
        <w:rPr>
          <w:rFonts w:cs="Arial"/>
        </w:rPr>
        <w:t>6</w:t>
      </w:r>
      <w:r w:rsidRPr="00DE1A52">
        <w:rPr>
          <w:rFonts w:cs="Arial"/>
        </w:rPr>
        <w:t xml:space="preserve"> sous réserve de</w:t>
      </w:r>
      <w:r w:rsidRPr="00352AF0">
        <w:rPr>
          <w:rFonts w:cs="Arial"/>
        </w:rPr>
        <w:t xml:space="preserve"> contestations amenant des modifications. Les rectifications apportées ultérieurement seront affichées immédiatement.</w:t>
      </w:r>
    </w:p>
    <w:p w14:paraId="18228166" w14:textId="3445F430" w:rsidR="00664CFA" w:rsidRDefault="00664CFA" w:rsidP="0031533B">
      <w:pPr>
        <w:spacing w:before="120" w:after="120"/>
        <w:jc w:val="both"/>
        <w:rPr>
          <w:rFonts w:cs="Arial"/>
        </w:rPr>
      </w:pPr>
      <w:r w:rsidRPr="00664CFA">
        <w:rPr>
          <w:rFonts w:cs="Arial"/>
        </w:rPr>
        <w:t>L’affichage aura lieu</w:t>
      </w:r>
      <w:r w:rsidR="00CE1353">
        <w:rPr>
          <w:rFonts w:cs="Arial"/>
        </w:rPr>
        <w:t xml:space="preserve"> : </w:t>
      </w:r>
      <w:r w:rsidR="00CE1353" w:rsidRPr="00CE1353">
        <w:rPr>
          <w:rFonts w:cs="Arial"/>
          <w:color w:val="FF0000"/>
          <w:highlight w:val="yellow"/>
        </w:rPr>
        <w:t>…………………</w:t>
      </w:r>
      <w:r w:rsidR="00CE1353">
        <w:rPr>
          <w:rFonts w:cs="Arial"/>
          <w:color w:val="FF0000"/>
          <w:highlight w:val="yellow"/>
        </w:rPr>
        <w:t xml:space="preserve"> </w:t>
      </w:r>
      <w:r w:rsidRPr="00CE1353">
        <w:rPr>
          <w:rFonts w:cs="Arial"/>
          <w:color w:val="FF0000"/>
          <w:highlight w:val="yellow"/>
        </w:rPr>
        <w:t>(</w:t>
      </w:r>
      <w:r w:rsidR="00CE1353" w:rsidRPr="00CE1353">
        <w:rPr>
          <w:rFonts w:cs="Arial"/>
          <w:color w:val="FF0000"/>
          <w:highlight w:val="yellow"/>
        </w:rPr>
        <w:t>lister les li</w:t>
      </w:r>
      <w:r w:rsidRPr="00CE1353">
        <w:rPr>
          <w:rFonts w:cs="Arial"/>
          <w:color w:val="FF0000"/>
          <w:highlight w:val="yellow"/>
        </w:rPr>
        <w:t>eux d’affichage des listes de candidats</w:t>
      </w:r>
      <w:r w:rsidRPr="00664CFA">
        <w:rPr>
          <w:rFonts w:cs="Arial"/>
        </w:rPr>
        <w:t>).</w:t>
      </w:r>
    </w:p>
    <w:p w14:paraId="7AB5A981" w14:textId="6E94A330" w:rsidR="00FE2774" w:rsidRPr="00FE2774" w:rsidRDefault="00FE2774" w:rsidP="0031533B">
      <w:pPr>
        <w:spacing w:before="120" w:after="120"/>
        <w:jc w:val="both"/>
        <w:rPr>
          <w:rFonts w:cs="Arial"/>
          <w:color w:val="FF0000"/>
        </w:rPr>
      </w:pPr>
      <w:r w:rsidRPr="00FE2774">
        <w:rPr>
          <w:rFonts w:cs="Arial"/>
          <w:color w:val="FF0000"/>
          <w:highlight w:val="yellow"/>
        </w:rPr>
        <w:t>(OPTION) Les listes de candidats seront également consultables sur l’intranet / transmises par mail / Autre modalité : ………………….</w:t>
      </w:r>
    </w:p>
    <w:p w14:paraId="3DBC9FB8" w14:textId="38B1EC1D" w:rsidR="00664CFA" w:rsidRPr="00D950A1" w:rsidRDefault="00664CFA" w:rsidP="00D950A1">
      <w:pPr>
        <w:spacing w:after="120"/>
        <w:jc w:val="both"/>
        <w:rPr>
          <w:rFonts w:cs="Arial"/>
        </w:rPr>
      </w:pPr>
      <w:r w:rsidRPr="00664CFA">
        <w:rPr>
          <w:rFonts w:cs="Arial"/>
        </w:rPr>
        <w:t>.</w:t>
      </w:r>
      <w:r>
        <w:rPr>
          <w:rFonts w:cs="Arial"/>
          <w:b/>
          <w:caps/>
          <w:color w:val="C9004A"/>
          <w:sz w:val="36"/>
          <w:szCs w:val="36"/>
        </w:rPr>
        <w:br w:type="page"/>
      </w:r>
    </w:p>
    <w:p w14:paraId="084820DA" w14:textId="48FFF819" w:rsidR="00404FCE" w:rsidRPr="00664CFA" w:rsidRDefault="00404FCE" w:rsidP="00664CFA">
      <w:pPr>
        <w:pBdr>
          <w:bottom w:val="single" w:sz="4" w:space="1" w:color="auto"/>
        </w:pBdr>
        <w:spacing w:after="120"/>
        <w:jc w:val="both"/>
        <w:outlineLvl w:val="0"/>
        <w:rPr>
          <w:rFonts w:cs="Arial"/>
          <w:b/>
          <w:caps/>
          <w:color w:val="C9004A"/>
          <w:sz w:val="36"/>
          <w:szCs w:val="36"/>
        </w:rPr>
      </w:pPr>
      <w:bookmarkStart w:id="46" w:name="_Toc103351014"/>
      <w:r w:rsidRPr="00664CFA">
        <w:rPr>
          <w:rFonts w:cs="Arial"/>
          <w:b/>
          <w:caps/>
          <w:color w:val="C9004A"/>
          <w:sz w:val="36"/>
          <w:szCs w:val="36"/>
        </w:rPr>
        <w:lastRenderedPageBreak/>
        <w:t xml:space="preserve">III – </w:t>
      </w:r>
      <w:r w:rsidR="00612916">
        <w:rPr>
          <w:rFonts w:cs="Arial"/>
          <w:b/>
          <w:caps/>
          <w:color w:val="C9004A"/>
          <w:sz w:val="36"/>
          <w:szCs w:val="36"/>
        </w:rPr>
        <w:t>Les opérations de vote</w:t>
      </w:r>
      <w:bookmarkEnd w:id="46"/>
    </w:p>
    <w:p w14:paraId="55D149ED" w14:textId="77777777" w:rsidR="00352AF0" w:rsidRPr="00404FCE" w:rsidRDefault="00352AF0" w:rsidP="00612916">
      <w:pPr>
        <w:pStyle w:val="Titre2"/>
        <w:numPr>
          <w:ilvl w:val="0"/>
          <w:numId w:val="20"/>
        </w:numPr>
      </w:pPr>
      <w:bookmarkStart w:id="47" w:name="_Toc103351015"/>
      <w:r w:rsidRPr="00404FCE">
        <w:t>Matériel de vote</w:t>
      </w:r>
      <w:bookmarkEnd w:id="47"/>
    </w:p>
    <w:p w14:paraId="036C1283" w14:textId="77777777" w:rsidR="00352AF0" w:rsidRPr="00404FCE" w:rsidRDefault="00352AF0" w:rsidP="00612916">
      <w:pPr>
        <w:pStyle w:val="Titre3"/>
        <w:numPr>
          <w:ilvl w:val="0"/>
          <w:numId w:val="21"/>
        </w:numPr>
      </w:pPr>
      <w:bookmarkStart w:id="48" w:name="_Toc103351016"/>
      <w:r w:rsidRPr="00404FCE">
        <w:t>Prise en charge financière du matériel de vote</w:t>
      </w:r>
      <w:bookmarkEnd w:id="48"/>
    </w:p>
    <w:p w14:paraId="640EDE8A" w14:textId="77777777" w:rsidR="00352AF0" w:rsidRPr="00352AF0" w:rsidRDefault="00404FCE" w:rsidP="0034094E">
      <w:pPr>
        <w:spacing w:after="120"/>
        <w:jc w:val="both"/>
        <w:rPr>
          <w:rFonts w:cs="Arial"/>
        </w:rPr>
      </w:pPr>
      <w:r>
        <w:rPr>
          <w:rFonts w:cs="Arial"/>
        </w:rPr>
        <w:t>La collectivité</w:t>
      </w:r>
      <w:r w:rsidR="00352AF0" w:rsidRPr="00352AF0">
        <w:rPr>
          <w:rFonts w:cs="Arial"/>
        </w:rPr>
        <w:t xml:space="preserve"> prend en charge financièrement :</w:t>
      </w:r>
    </w:p>
    <w:p w14:paraId="297C41C1" w14:textId="77777777" w:rsidR="00352AF0" w:rsidRPr="0034094E" w:rsidRDefault="00352AF0" w:rsidP="00106CFD">
      <w:pPr>
        <w:pStyle w:val="Paragraphedeliste"/>
        <w:numPr>
          <w:ilvl w:val="0"/>
          <w:numId w:val="10"/>
        </w:numPr>
        <w:spacing w:after="120"/>
        <w:ind w:left="714" w:hanging="357"/>
        <w:contextualSpacing w:val="0"/>
        <w:jc w:val="both"/>
        <w:rPr>
          <w:rFonts w:ascii="Arial" w:hAnsi="Arial" w:cs="Arial"/>
          <w:sz w:val="22"/>
          <w:szCs w:val="22"/>
        </w:rPr>
      </w:pPr>
      <w:r w:rsidRPr="0034094E">
        <w:rPr>
          <w:rFonts w:ascii="Arial" w:hAnsi="Arial" w:cs="Arial"/>
          <w:sz w:val="22"/>
          <w:szCs w:val="22"/>
        </w:rPr>
        <w:t>La fourniture et l’impression des bulletins de vote et des enveloppes intérieures (enveloppes de vote),</w:t>
      </w:r>
    </w:p>
    <w:p w14:paraId="1EF358FD" w14:textId="77777777" w:rsidR="00352AF0" w:rsidRPr="0034094E" w:rsidRDefault="00352AF0" w:rsidP="00106CFD">
      <w:pPr>
        <w:pStyle w:val="Paragraphedeliste"/>
        <w:numPr>
          <w:ilvl w:val="0"/>
          <w:numId w:val="10"/>
        </w:numPr>
        <w:spacing w:after="120"/>
        <w:ind w:left="714" w:hanging="357"/>
        <w:contextualSpacing w:val="0"/>
        <w:jc w:val="both"/>
        <w:rPr>
          <w:rFonts w:ascii="Arial" w:hAnsi="Arial" w:cs="Arial"/>
          <w:sz w:val="22"/>
          <w:szCs w:val="22"/>
        </w:rPr>
      </w:pPr>
      <w:r w:rsidRPr="0034094E">
        <w:rPr>
          <w:rFonts w:ascii="Arial" w:hAnsi="Arial" w:cs="Arial"/>
          <w:sz w:val="22"/>
          <w:szCs w:val="22"/>
        </w:rPr>
        <w:t>La fourniture et l’impression des enveloppes extérieures (pour le vote),</w:t>
      </w:r>
    </w:p>
    <w:p w14:paraId="78A9AD82" w14:textId="77777777" w:rsidR="00664CFA" w:rsidRDefault="00352AF0" w:rsidP="00106CFD">
      <w:pPr>
        <w:pStyle w:val="Paragraphedeliste"/>
        <w:numPr>
          <w:ilvl w:val="0"/>
          <w:numId w:val="10"/>
        </w:numPr>
        <w:spacing w:after="120"/>
        <w:ind w:left="714" w:hanging="357"/>
        <w:contextualSpacing w:val="0"/>
        <w:jc w:val="both"/>
        <w:rPr>
          <w:rFonts w:ascii="Arial" w:hAnsi="Arial" w:cs="Arial"/>
          <w:sz w:val="22"/>
          <w:szCs w:val="22"/>
        </w:rPr>
      </w:pPr>
      <w:r w:rsidRPr="0034094E">
        <w:rPr>
          <w:rFonts w:ascii="Arial" w:hAnsi="Arial" w:cs="Arial"/>
          <w:sz w:val="22"/>
          <w:szCs w:val="22"/>
        </w:rPr>
        <w:t xml:space="preserve">L’acheminement aux électeurs des professions de foi, </w:t>
      </w:r>
    </w:p>
    <w:p w14:paraId="20725EFF" w14:textId="77777777" w:rsidR="00352AF0" w:rsidRPr="0034094E" w:rsidRDefault="00664CFA" w:rsidP="00106CFD">
      <w:pPr>
        <w:pStyle w:val="Paragraphedeliste"/>
        <w:numPr>
          <w:ilvl w:val="0"/>
          <w:numId w:val="10"/>
        </w:numPr>
        <w:spacing w:after="120"/>
        <w:ind w:left="714" w:hanging="357"/>
        <w:contextualSpacing w:val="0"/>
        <w:jc w:val="both"/>
        <w:rPr>
          <w:rFonts w:ascii="Arial" w:hAnsi="Arial" w:cs="Arial"/>
          <w:sz w:val="22"/>
          <w:szCs w:val="22"/>
        </w:rPr>
      </w:pPr>
      <w:r>
        <w:rPr>
          <w:rFonts w:ascii="Arial" w:hAnsi="Arial" w:cs="Arial"/>
          <w:sz w:val="22"/>
          <w:szCs w:val="22"/>
        </w:rPr>
        <w:t xml:space="preserve">L’acheminement </w:t>
      </w:r>
      <w:r w:rsidR="00352AF0" w:rsidRPr="0034094E">
        <w:rPr>
          <w:rFonts w:ascii="Arial" w:hAnsi="Arial" w:cs="Arial"/>
          <w:sz w:val="22"/>
          <w:szCs w:val="22"/>
        </w:rPr>
        <w:t>des bulletins, des enveloppes intérieures et des enveloppes extérieures pour le vote par correspondance.</w:t>
      </w:r>
    </w:p>
    <w:p w14:paraId="18C85FD4" w14:textId="77777777" w:rsidR="00664CFA" w:rsidRPr="000B4835" w:rsidRDefault="00664CFA" w:rsidP="00664CFA">
      <w:pPr>
        <w:jc w:val="both"/>
        <w:rPr>
          <w:rFonts w:ascii="Calibri" w:hAnsi="Calibri" w:cs="Calibri"/>
          <w:szCs w:val="22"/>
        </w:rPr>
      </w:pPr>
      <w:r>
        <w:rPr>
          <w:noProof/>
        </w:rPr>
        <mc:AlternateContent>
          <mc:Choice Requires="wps">
            <w:drawing>
              <wp:anchor distT="0" distB="0" distL="114300" distR="114300" simplePos="0" relativeHeight="251648000" behindDoc="0" locked="0" layoutInCell="1" allowOverlap="1" wp14:anchorId="708A2149" wp14:editId="33ECC712">
                <wp:simplePos x="0" y="0"/>
                <wp:positionH relativeFrom="column">
                  <wp:posOffset>851535</wp:posOffset>
                </wp:positionH>
                <wp:positionV relativeFrom="paragraph">
                  <wp:posOffset>127635</wp:posOffset>
                </wp:positionV>
                <wp:extent cx="4905375" cy="838200"/>
                <wp:effectExtent l="0" t="0" r="28575" b="1905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838200"/>
                        </a:xfrm>
                        <a:prstGeom prst="rect">
                          <a:avLst/>
                        </a:prstGeom>
                        <a:solidFill>
                          <a:srgbClr val="FFFFFF"/>
                        </a:solidFill>
                        <a:ln w="9525">
                          <a:solidFill>
                            <a:srgbClr val="000000"/>
                          </a:solidFill>
                          <a:miter lim="800000"/>
                          <a:headEnd/>
                          <a:tailEnd/>
                        </a:ln>
                      </wps:spPr>
                      <wps:txbx>
                        <w:txbxContent>
                          <w:p w14:paraId="26ED20EC" w14:textId="113A2E14" w:rsidR="00664CFA" w:rsidRPr="00C53020" w:rsidRDefault="00664CFA" w:rsidP="00664CFA">
                            <w:pPr>
                              <w:spacing w:after="120"/>
                              <w:jc w:val="both"/>
                              <w:rPr>
                                <w:rFonts w:cs="Arial"/>
                              </w:rPr>
                            </w:pPr>
                            <w:r w:rsidRPr="00706B2C">
                              <w:rPr>
                                <w:rFonts w:cs="Arial"/>
                                <w:szCs w:val="22"/>
                              </w:rPr>
                              <w:t>L’impression des professions est à la charge des organisations syndicales, mais une négociation avec les organisations syndicales peut conduire la collectivité à prendre en charge le coût de l’impression</w:t>
                            </w:r>
                            <w:r w:rsidRPr="00706B2C">
                              <w:rPr>
                                <w:rFonts w:cs="Arial"/>
                                <w:i/>
                                <w:szCs w:val="22"/>
                              </w:rPr>
                              <w:t xml:space="preserve"> </w:t>
                            </w:r>
                            <w:r w:rsidR="00D950A1" w:rsidRPr="00706B2C">
                              <w:rPr>
                                <w:rFonts w:cs="Arial"/>
                                <w:i/>
                                <w:szCs w:val="22"/>
                              </w:rPr>
                              <w:t>(modalités</w:t>
                            </w:r>
                            <w:r w:rsidRPr="00706B2C">
                              <w:rPr>
                                <w:rFonts w:cs="Arial"/>
                                <w:i/>
                                <w:szCs w:val="22"/>
                              </w:rPr>
                              <w:t xml:space="preserve"> à définir avec les organisations syndicales).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A2149" id="Zone de texte 10" o:spid="_x0000_s1032" type="#_x0000_t202" style="position:absolute;left:0;text-align:left;margin-left:67.05pt;margin-top:10.05pt;width:386.25pt;height:6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">
                <v:textbox>
                  <w:txbxContent>
                    <w:p w14:paraId="26ED20EC" w14:textId="113A2E14" w:rsidR="00664CFA" w:rsidRPr="00C53020" w:rsidRDefault="00664CFA" w:rsidP="00664CFA">
                      <w:pPr>
                        <w:spacing w:after="120"/>
                        <w:jc w:val="both"/>
                        <w:rPr>
                          <w:rFonts w:cs="Arial"/>
                        </w:rPr>
                      </w:pPr>
                      <w:r w:rsidRPr="00706B2C">
                        <w:rPr>
                          <w:rFonts w:cs="Arial"/>
                          <w:szCs w:val="22"/>
                        </w:rPr>
                        <w:t>L’impression des professions est à la charge des organisations syndicales, mais une négociation avec les organisations syndicales peut conduire la collectivité à prendre en charge le coût de l’impression</w:t>
                      </w:r>
                      <w:r w:rsidRPr="00706B2C">
                        <w:rPr>
                          <w:rFonts w:cs="Arial"/>
                          <w:i/>
                          <w:szCs w:val="22"/>
                        </w:rPr>
                        <w:t xml:space="preserve"> </w:t>
                      </w:r>
                      <w:r w:rsidR="00D950A1" w:rsidRPr="00706B2C">
                        <w:rPr>
                          <w:rFonts w:cs="Arial"/>
                          <w:i/>
                          <w:szCs w:val="22"/>
                        </w:rPr>
                        <w:t>(modalités</w:t>
                      </w:r>
                      <w:r w:rsidRPr="00706B2C">
                        <w:rPr>
                          <w:rFonts w:cs="Arial"/>
                          <w:i/>
                          <w:szCs w:val="22"/>
                        </w:rPr>
                        <w:t xml:space="preserve"> à définir avec les organisations syndicales).</w:t>
                      </w:r>
                    </w:p>
                  </w:txbxContent>
                </v:textbox>
              </v:shape>
            </w:pict>
          </mc:Fallback>
        </mc:AlternateContent>
      </w:r>
      <w:r>
        <w:rPr>
          <w:noProof/>
          <w:szCs w:val="22"/>
        </w:rPr>
        <w:drawing>
          <wp:inline distT="0" distB="0" distL="0" distR="0" wp14:anchorId="768AE11B" wp14:editId="1D9DD462">
            <wp:extent cx="590550" cy="828675"/>
            <wp:effectExtent l="0" t="0" r="0" b="9525"/>
            <wp:docPr id="11" name="Image 11"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5A10FE56" w14:textId="17E28653" w:rsidR="00664CFA" w:rsidRDefault="00664CFA" w:rsidP="00664CFA">
      <w:pPr>
        <w:jc w:val="both"/>
        <w:rPr>
          <w:rFonts w:ascii="Calibri" w:hAnsi="Calibri" w:cs="Calibri"/>
          <w:szCs w:val="22"/>
        </w:rPr>
      </w:pPr>
    </w:p>
    <w:p w14:paraId="6847EC4D" w14:textId="77777777" w:rsidR="00DC7AF4" w:rsidRPr="000B4835" w:rsidRDefault="00DC7AF4" w:rsidP="00664CFA">
      <w:pPr>
        <w:jc w:val="both"/>
        <w:rPr>
          <w:rFonts w:ascii="Calibri" w:hAnsi="Calibri" w:cs="Calibri"/>
          <w:szCs w:val="22"/>
        </w:rPr>
      </w:pPr>
    </w:p>
    <w:p w14:paraId="0B2A7CC5" w14:textId="77777777" w:rsidR="00352AF0" w:rsidRPr="0034094E" w:rsidRDefault="00352AF0" w:rsidP="00612916">
      <w:pPr>
        <w:pStyle w:val="Titre3"/>
      </w:pPr>
      <w:bookmarkStart w:id="49" w:name="_Toc103351017"/>
      <w:r w:rsidRPr="0034094E">
        <w:t>Matériel de vote nécessaire pour le scrutin</w:t>
      </w:r>
      <w:bookmarkEnd w:id="49"/>
      <w:r w:rsidRPr="0034094E">
        <w:t xml:space="preserve"> </w:t>
      </w:r>
    </w:p>
    <w:p w14:paraId="78014A95" w14:textId="77777777" w:rsidR="00352AF0" w:rsidRPr="0034094E" w:rsidRDefault="00352AF0" w:rsidP="0034094E">
      <w:pPr>
        <w:spacing w:after="120"/>
        <w:jc w:val="both"/>
        <w:rPr>
          <w:rFonts w:cs="Arial"/>
          <w:u w:val="single"/>
        </w:rPr>
      </w:pPr>
      <w:r w:rsidRPr="0034094E">
        <w:rPr>
          <w:rFonts w:cs="Arial"/>
          <w:u w:val="single"/>
        </w:rPr>
        <w:t xml:space="preserve">Bulletins de vote : </w:t>
      </w:r>
    </w:p>
    <w:p w14:paraId="64973F19" w14:textId="441648C3" w:rsidR="00664CFA" w:rsidRPr="00664CFA" w:rsidRDefault="00664CFA" w:rsidP="0031533B">
      <w:pPr>
        <w:spacing w:before="120" w:after="120"/>
        <w:jc w:val="both"/>
        <w:rPr>
          <w:rFonts w:cs="Arial"/>
        </w:rPr>
      </w:pPr>
      <w:r w:rsidRPr="00664CFA">
        <w:rPr>
          <w:rFonts w:cs="Arial"/>
        </w:rPr>
        <w:t xml:space="preserve">Sur chaque bulletin de vote, figurent les mentions suivantes : élection des représentants du </w:t>
      </w:r>
      <w:r w:rsidRPr="00DC7AF4">
        <w:rPr>
          <w:rFonts w:cs="Arial"/>
        </w:rPr>
        <w:t xml:space="preserve">personnel au </w:t>
      </w:r>
      <w:r w:rsidR="00DC7AF4" w:rsidRPr="00DC7AF4">
        <w:rPr>
          <w:rFonts w:cs="Arial"/>
        </w:rPr>
        <w:t>c</w:t>
      </w:r>
      <w:r w:rsidRPr="00DC7AF4">
        <w:rPr>
          <w:rFonts w:cs="Arial"/>
        </w:rPr>
        <w:t xml:space="preserve">omité </w:t>
      </w:r>
      <w:r w:rsidR="00DC7AF4" w:rsidRPr="00DC7AF4">
        <w:rPr>
          <w:rFonts w:cs="Arial"/>
        </w:rPr>
        <w:t>s</w:t>
      </w:r>
      <w:r w:rsidR="00D950A1" w:rsidRPr="00DC7AF4">
        <w:rPr>
          <w:rFonts w:cs="Arial"/>
        </w:rPr>
        <w:t xml:space="preserve">ocial </w:t>
      </w:r>
      <w:r w:rsidR="00DC7AF4" w:rsidRPr="00DC7AF4">
        <w:rPr>
          <w:rFonts w:cs="Arial"/>
        </w:rPr>
        <w:t>t</w:t>
      </w:r>
      <w:r w:rsidR="00D950A1" w:rsidRPr="00DC7AF4">
        <w:rPr>
          <w:rFonts w:cs="Arial"/>
        </w:rPr>
        <w:t xml:space="preserve">erritorial </w:t>
      </w:r>
      <w:r w:rsidRPr="00DC7AF4">
        <w:rPr>
          <w:rFonts w:cs="Arial"/>
        </w:rPr>
        <w:t>de</w:t>
      </w:r>
      <w:r w:rsidRPr="00DC7AF4">
        <w:rPr>
          <w:rFonts w:cs="Arial"/>
          <w:color w:val="FF0000"/>
          <w:highlight w:val="yellow"/>
        </w:rPr>
        <w:t>…</w:t>
      </w:r>
      <w:r w:rsidR="00DC7AF4" w:rsidRPr="00DC7AF4">
        <w:rPr>
          <w:rFonts w:cs="Arial"/>
          <w:color w:val="FF0000"/>
          <w:highlight w:val="yellow"/>
        </w:rPr>
        <w:t>……..</w:t>
      </w:r>
      <w:r w:rsidRPr="00DC7AF4">
        <w:rPr>
          <w:rFonts w:cs="Arial"/>
          <w:color w:val="FF0000"/>
          <w:highlight w:val="yellow"/>
        </w:rPr>
        <w:t xml:space="preserve"> (nom de la collectivité ou établissement)</w:t>
      </w:r>
      <w:r w:rsidRPr="00DC7AF4">
        <w:rPr>
          <w:rFonts w:cs="Arial"/>
        </w:rPr>
        <w:t xml:space="preserve">, la date du </w:t>
      </w:r>
      <w:r w:rsidRPr="00664CFA">
        <w:rPr>
          <w:rFonts w:cs="Arial"/>
        </w:rPr>
        <w:t>scrutin, liste présentée par (organisations syndicales admises à présenter des listes)</w:t>
      </w:r>
      <w:r>
        <w:rPr>
          <w:rFonts w:cs="Arial"/>
        </w:rPr>
        <w:t> ; et pour chaque candidat :</w:t>
      </w:r>
      <w:r w:rsidRPr="00664CFA">
        <w:rPr>
          <w:rFonts w:cs="Arial"/>
        </w:rPr>
        <w:t xml:space="preserve"> nom, prénom, </w:t>
      </w:r>
      <w:r>
        <w:rPr>
          <w:rFonts w:cs="Arial"/>
        </w:rPr>
        <w:t xml:space="preserve">genre (femme/homme), </w:t>
      </w:r>
      <w:r w:rsidRPr="00664CFA">
        <w:rPr>
          <w:rFonts w:cs="Arial"/>
        </w:rPr>
        <w:t xml:space="preserve">service d’affectation, </w:t>
      </w:r>
      <w:r>
        <w:rPr>
          <w:rFonts w:cs="Arial"/>
        </w:rPr>
        <w:t>grade</w:t>
      </w:r>
      <w:r w:rsidRPr="00664CFA">
        <w:rPr>
          <w:rFonts w:cs="Arial"/>
        </w:rPr>
        <w:t xml:space="preserve"> ou emploi. Le bulletin pourra également comporter  le sigle de l’organisation syndicale.</w:t>
      </w:r>
    </w:p>
    <w:p w14:paraId="195C7D6C" w14:textId="77777777" w:rsidR="00664CFA" w:rsidRPr="00664CFA" w:rsidRDefault="00664CFA" w:rsidP="0031533B">
      <w:pPr>
        <w:spacing w:before="120" w:after="120"/>
        <w:jc w:val="both"/>
        <w:rPr>
          <w:rFonts w:cs="Arial"/>
        </w:rPr>
      </w:pPr>
      <w:r w:rsidRPr="00664CFA">
        <w:rPr>
          <w:rFonts w:cs="Arial"/>
        </w:rPr>
        <w:t>Les mots « titulaires » et « suppléants » ne doivent pas être mentionnés.</w:t>
      </w:r>
    </w:p>
    <w:p w14:paraId="0C445BD3" w14:textId="77777777" w:rsidR="00664CFA" w:rsidRPr="00664CFA" w:rsidRDefault="00664CFA" w:rsidP="0031533B">
      <w:pPr>
        <w:spacing w:before="120" w:after="120"/>
        <w:jc w:val="both"/>
        <w:rPr>
          <w:rFonts w:cs="Arial"/>
        </w:rPr>
      </w:pPr>
      <w:r w:rsidRPr="00664CFA">
        <w:rPr>
          <w:rFonts w:cs="Arial"/>
        </w:rPr>
        <w:t xml:space="preserve">Couleur des bulletins : </w:t>
      </w:r>
      <w:r w:rsidRPr="00DC7AF4">
        <w:rPr>
          <w:rFonts w:cs="Arial"/>
          <w:color w:val="FF0000"/>
          <w:highlight w:val="yellow"/>
        </w:rPr>
        <w:t>………………… (blanche en règle générale)</w:t>
      </w:r>
    </w:p>
    <w:p w14:paraId="35835AFC" w14:textId="77777777" w:rsidR="00664CFA" w:rsidRDefault="00664CFA" w:rsidP="0031533B">
      <w:pPr>
        <w:spacing w:before="120" w:after="120"/>
        <w:jc w:val="both"/>
        <w:rPr>
          <w:rFonts w:cs="Arial"/>
        </w:rPr>
      </w:pPr>
      <w:r w:rsidRPr="00664CFA">
        <w:rPr>
          <w:rFonts w:cs="Arial"/>
        </w:rPr>
        <w:t>Pour le scrutin, ils seront établis par l’administration sur le modèle annexé au présent protocole</w:t>
      </w:r>
      <w:r>
        <w:rPr>
          <w:rFonts w:cs="Arial"/>
        </w:rPr>
        <w:t xml:space="preserve">. </w:t>
      </w:r>
    </w:p>
    <w:p w14:paraId="22C241C0" w14:textId="77777777" w:rsidR="00664CFA" w:rsidRPr="000B4835" w:rsidRDefault="00664CFA" w:rsidP="00664CFA">
      <w:pPr>
        <w:jc w:val="both"/>
        <w:rPr>
          <w:rFonts w:ascii="Calibri" w:hAnsi="Calibri" w:cs="Calibri"/>
          <w:szCs w:val="22"/>
        </w:rPr>
      </w:pPr>
      <w:r>
        <w:rPr>
          <w:noProof/>
        </w:rPr>
        <mc:AlternateContent>
          <mc:Choice Requires="wps">
            <w:drawing>
              <wp:anchor distT="0" distB="0" distL="114300" distR="114300" simplePos="0" relativeHeight="251652096" behindDoc="0" locked="0" layoutInCell="1" allowOverlap="1" wp14:anchorId="71149682" wp14:editId="4AE97B15">
                <wp:simplePos x="0" y="0"/>
                <wp:positionH relativeFrom="column">
                  <wp:posOffset>851535</wp:posOffset>
                </wp:positionH>
                <wp:positionV relativeFrom="paragraph">
                  <wp:posOffset>125730</wp:posOffset>
                </wp:positionV>
                <wp:extent cx="4905375" cy="409575"/>
                <wp:effectExtent l="0" t="0" r="28575" b="2857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409575"/>
                        </a:xfrm>
                        <a:prstGeom prst="rect">
                          <a:avLst/>
                        </a:prstGeom>
                        <a:solidFill>
                          <a:srgbClr val="FFFFFF"/>
                        </a:solidFill>
                        <a:ln w="9525">
                          <a:solidFill>
                            <a:srgbClr val="000000"/>
                          </a:solidFill>
                          <a:miter lim="800000"/>
                          <a:headEnd/>
                          <a:tailEnd/>
                        </a:ln>
                      </wps:spPr>
                      <wps:txbx>
                        <w:txbxContent>
                          <w:p w14:paraId="240C5AAC" w14:textId="77777777" w:rsidR="00664CFA" w:rsidRPr="00C53020" w:rsidRDefault="00664CFA" w:rsidP="00664CFA">
                            <w:pPr>
                              <w:spacing w:after="120"/>
                              <w:jc w:val="both"/>
                              <w:rPr>
                                <w:rFonts w:cs="Arial"/>
                              </w:rPr>
                            </w:pPr>
                            <w:r>
                              <w:rPr>
                                <w:rFonts w:cs="Arial"/>
                                <w:szCs w:val="22"/>
                              </w:rPr>
                              <w:t>Un modèle de bulletin de vote est joint au présent protocole.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49682" id="Zone de texte 12" o:spid="_x0000_s1033" type="#_x0000_t202" style="position:absolute;left:0;text-align:left;margin-left:67.05pt;margin-top:9.9pt;width:386.25pt;height:3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">
                <v:textbox>
                  <w:txbxContent>
                    <w:p w14:paraId="240C5AAC" w14:textId="77777777" w:rsidR="00664CFA" w:rsidRPr="00C53020" w:rsidRDefault="00664CFA" w:rsidP="00664CFA">
                      <w:pPr>
                        <w:spacing w:after="120"/>
                        <w:jc w:val="both"/>
                        <w:rPr>
                          <w:rFonts w:cs="Arial"/>
                        </w:rPr>
                      </w:pPr>
                      <w:r>
                        <w:rPr>
                          <w:rFonts w:cs="Arial"/>
                          <w:szCs w:val="22"/>
                        </w:rPr>
                        <w:t>Un modèle de bulletin de vote est joint au présent protocole.</w:t>
                      </w:r>
                    </w:p>
                  </w:txbxContent>
                </v:textbox>
              </v:shape>
            </w:pict>
          </mc:Fallback>
        </mc:AlternateContent>
      </w:r>
      <w:r>
        <w:rPr>
          <w:noProof/>
          <w:szCs w:val="22"/>
        </w:rPr>
        <w:drawing>
          <wp:inline distT="0" distB="0" distL="0" distR="0" wp14:anchorId="2C5636AE" wp14:editId="7A23B967">
            <wp:extent cx="590550" cy="828675"/>
            <wp:effectExtent l="0" t="0" r="0" b="9525"/>
            <wp:docPr id="13" name="Image 13"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59C5E561" w14:textId="77777777" w:rsidR="00664CFA" w:rsidRPr="00664CFA" w:rsidRDefault="00664CFA" w:rsidP="0031533B">
      <w:pPr>
        <w:spacing w:before="120" w:after="120"/>
        <w:jc w:val="both"/>
        <w:rPr>
          <w:rFonts w:cs="Arial"/>
        </w:rPr>
      </w:pPr>
      <w:r w:rsidRPr="00664CFA">
        <w:rPr>
          <w:rFonts w:cs="Arial"/>
        </w:rPr>
        <w:t>Pour le tirage en un nombre d’exemplaires suffisant, il sera procédé à des photocopies.</w:t>
      </w:r>
    </w:p>
    <w:p w14:paraId="17FDAE3B" w14:textId="77777777" w:rsidR="00664CFA" w:rsidRDefault="00664CFA" w:rsidP="0031533B">
      <w:pPr>
        <w:spacing w:before="120" w:after="120"/>
        <w:jc w:val="both"/>
        <w:rPr>
          <w:rFonts w:cs="Arial"/>
        </w:rPr>
      </w:pPr>
      <w:r w:rsidRPr="00664CFA">
        <w:rPr>
          <w:rFonts w:cs="Arial"/>
        </w:rPr>
        <w:t xml:space="preserve">Quantités : environ </w:t>
      </w:r>
      <w:r w:rsidRPr="00DC7AF4">
        <w:rPr>
          <w:rFonts w:cs="Arial"/>
          <w:color w:val="FF0000"/>
          <w:highlight w:val="yellow"/>
        </w:rPr>
        <w:t>………..</w:t>
      </w:r>
      <w:r w:rsidRPr="00664CFA">
        <w:rPr>
          <w:rFonts w:cs="Arial"/>
        </w:rPr>
        <w:t>bulletins de vote</w:t>
      </w:r>
    </w:p>
    <w:p w14:paraId="655616E7" w14:textId="77777777" w:rsidR="00664CFA" w:rsidRPr="000B4835" w:rsidRDefault="00664CFA" w:rsidP="00664CFA">
      <w:pPr>
        <w:jc w:val="both"/>
        <w:rPr>
          <w:rFonts w:ascii="Calibri" w:hAnsi="Calibri" w:cs="Calibri"/>
          <w:szCs w:val="22"/>
        </w:rPr>
      </w:pPr>
      <w:r>
        <w:rPr>
          <w:noProof/>
        </w:rPr>
        <mc:AlternateContent>
          <mc:Choice Requires="wps">
            <w:drawing>
              <wp:anchor distT="0" distB="0" distL="114300" distR="114300" simplePos="0" relativeHeight="251656192" behindDoc="0" locked="0" layoutInCell="1" allowOverlap="1" wp14:anchorId="7CDB7B51" wp14:editId="478CB062">
                <wp:simplePos x="0" y="0"/>
                <wp:positionH relativeFrom="column">
                  <wp:posOffset>852401</wp:posOffset>
                </wp:positionH>
                <wp:positionV relativeFrom="paragraph">
                  <wp:posOffset>46355</wp:posOffset>
                </wp:positionV>
                <wp:extent cx="4905375" cy="1205345"/>
                <wp:effectExtent l="0" t="0" r="28575" b="1397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205345"/>
                        </a:xfrm>
                        <a:prstGeom prst="rect">
                          <a:avLst/>
                        </a:prstGeom>
                        <a:solidFill>
                          <a:srgbClr val="FFFFFF"/>
                        </a:solidFill>
                        <a:ln w="9525">
                          <a:solidFill>
                            <a:srgbClr val="000000"/>
                          </a:solidFill>
                          <a:miter lim="800000"/>
                          <a:headEnd/>
                          <a:tailEnd/>
                        </a:ln>
                      </wps:spPr>
                      <wps:txbx>
                        <w:txbxContent>
                          <w:p w14:paraId="42F82F00" w14:textId="77777777" w:rsidR="00664CFA" w:rsidRPr="00664CFA" w:rsidRDefault="00664CFA" w:rsidP="00664CFA">
                            <w:pPr>
                              <w:spacing w:after="120"/>
                              <w:jc w:val="both"/>
                              <w:rPr>
                                <w:rFonts w:cs="Arial"/>
                                <w:szCs w:val="22"/>
                              </w:rPr>
                            </w:pPr>
                            <w:r w:rsidRPr="00664CFA">
                              <w:rPr>
                                <w:rFonts w:cs="Arial"/>
                                <w:szCs w:val="22"/>
                              </w:rPr>
                              <w:t>Il est d’usage de prévoir une quantité de bulletins qui correspond au double du nombre d’électeurs</w:t>
                            </w:r>
                          </w:p>
                          <w:p w14:paraId="462FF4C8" w14:textId="77777777" w:rsidR="00664CFA" w:rsidRPr="00C53020" w:rsidRDefault="00664CFA" w:rsidP="00664CFA">
                            <w:pPr>
                              <w:spacing w:after="120"/>
                              <w:jc w:val="both"/>
                              <w:rPr>
                                <w:rFonts w:cs="Arial"/>
                              </w:rPr>
                            </w:pPr>
                            <w:r w:rsidRPr="00664CFA">
                              <w:rPr>
                                <w:rFonts w:cs="Arial"/>
                                <w:szCs w:val="22"/>
                              </w:rPr>
                              <w:t>La mention du grade des candidats n’est pas obligatoire. On pourra indiquer le métier exercé par l’agent et/ou son grade et/ou son service d’affectation. Il est important d’indiquer ce qui est le plus parlant pour les électeurs, en se basant sur l’organigramme des services de la collectivité.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B7B51" id="Zone de texte 14" o:spid="_x0000_s1034" type="#_x0000_t202" style="position:absolute;left:0;text-align:left;margin-left:67.1pt;margin-top:3.65pt;width:386.25pt;height:9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">
                <v:textbox>
                  <w:txbxContent>
                    <w:p w14:paraId="42F82F00" w14:textId="77777777" w:rsidR="00664CFA" w:rsidRPr="00664CFA" w:rsidRDefault="00664CFA" w:rsidP="00664CFA">
                      <w:pPr>
                        <w:spacing w:after="120"/>
                        <w:jc w:val="both"/>
                        <w:rPr>
                          <w:rFonts w:cs="Arial"/>
                          <w:szCs w:val="22"/>
                        </w:rPr>
                      </w:pPr>
                      <w:r w:rsidRPr="00664CFA">
                        <w:rPr>
                          <w:rFonts w:cs="Arial"/>
                          <w:szCs w:val="22"/>
                        </w:rPr>
                        <w:t>Il est d’usage de prévoir une quantité de bulletins qui correspond au double du nombre d’électeurs</w:t>
                      </w:r>
                    </w:p>
                    <w:p w14:paraId="462FF4C8" w14:textId="77777777" w:rsidR="00664CFA" w:rsidRPr="00C53020" w:rsidRDefault="00664CFA" w:rsidP="00664CFA">
                      <w:pPr>
                        <w:spacing w:after="120"/>
                        <w:jc w:val="both"/>
                        <w:rPr>
                          <w:rFonts w:cs="Arial"/>
                        </w:rPr>
                      </w:pPr>
                      <w:r w:rsidRPr="00664CFA">
                        <w:rPr>
                          <w:rFonts w:cs="Arial"/>
                          <w:szCs w:val="22"/>
                        </w:rPr>
                        <w:t>La mention du grade des candidats n’est pas obligatoire. On pourra indiquer le métier exercé par l’agent et/ou son grade et/ou son service d’affectation. Il est important d’indiquer ce qui est le plus parlant pour les électeurs, en se basant sur l’organigramme des services de la collectivité.</w:t>
                      </w:r>
                    </w:p>
                  </w:txbxContent>
                </v:textbox>
              </v:shape>
            </w:pict>
          </mc:Fallback>
        </mc:AlternateContent>
      </w:r>
      <w:r>
        <w:rPr>
          <w:noProof/>
          <w:szCs w:val="22"/>
        </w:rPr>
        <w:drawing>
          <wp:inline distT="0" distB="0" distL="0" distR="0" wp14:anchorId="04CF3C6D" wp14:editId="7B578520">
            <wp:extent cx="590550" cy="828675"/>
            <wp:effectExtent l="0" t="0" r="0" b="9525"/>
            <wp:docPr id="15" name="Image 15"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32B99A8C" w14:textId="77777777" w:rsidR="00664CFA" w:rsidRPr="000B4835" w:rsidRDefault="00664CFA" w:rsidP="00664CFA">
      <w:pPr>
        <w:jc w:val="both"/>
        <w:rPr>
          <w:rFonts w:ascii="Calibri" w:hAnsi="Calibri" w:cs="Calibri"/>
          <w:szCs w:val="22"/>
        </w:rPr>
      </w:pPr>
    </w:p>
    <w:p w14:paraId="156AC5A7" w14:textId="77777777" w:rsidR="00664CFA" w:rsidRDefault="00664CFA" w:rsidP="00664CFA">
      <w:pPr>
        <w:spacing w:after="120"/>
        <w:jc w:val="both"/>
        <w:rPr>
          <w:rFonts w:cs="Arial"/>
        </w:rPr>
      </w:pPr>
    </w:p>
    <w:p w14:paraId="3C2D5483" w14:textId="77777777" w:rsidR="00664CFA" w:rsidRDefault="00664CFA" w:rsidP="00664CFA">
      <w:pPr>
        <w:spacing w:after="120"/>
        <w:jc w:val="both"/>
        <w:rPr>
          <w:rFonts w:cs="Arial"/>
        </w:rPr>
      </w:pPr>
    </w:p>
    <w:p w14:paraId="320FEBF3" w14:textId="77777777" w:rsidR="0034094E" w:rsidRDefault="0034094E" w:rsidP="0034094E">
      <w:pPr>
        <w:spacing w:after="120"/>
        <w:jc w:val="both"/>
        <w:rPr>
          <w:rFonts w:cs="Arial"/>
        </w:rPr>
      </w:pPr>
    </w:p>
    <w:p w14:paraId="27DB9242" w14:textId="77777777" w:rsidR="00664CFA" w:rsidRPr="000B4835" w:rsidRDefault="00664CFA" w:rsidP="00664CFA">
      <w:pPr>
        <w:jc w:val="both"/>
        <w:rPr>
          <w:rFonts w:ascii="Calibri" w:hAnsi="Calibri" w:cs="Calibri"/>
          <w:szCs w:val="22"/>
        </w:rPr>
      </w:pPr>
    </w:p>
    <w:p w14:paraId="2D86C4AC" w14:textId="77777777" w:rsidR="00664CFA" w:rsidRPr="000B4835" w:rsidRDefault="00664CFA" w:rsidP="00664CFA">
      <w:pPr>
        <w:jc w:val="both"/>
        <w:rPr>
          <w:rFonts w:ascii="Calibri" w:hAnsi="Calibri" w:cs="Calibri"/>
          <w:szCs w:val="22"/>
        </w:rPr>
      </w:pPr>
      <w:r>
        <w:rPr>
          <w:noProof/>
        </w:rPr>
        <w:lastRenderedPageBreak/>
        <mc:AlternateContent>
          <mc:Choice Requires="wps">
            <w:drawing>
              <wp:anchor distT="0" distB="0" distL="114300" distR="114300" simplePos="0" relativeHeight="251659264" behindDoc="0" locked="0" layoutInCell="1" allowOverlap="1" wp14:anchorId="4B6D48AC" wp14:editId="679B218C">
                <wp:simplePos x="0" y="0"/>
                <wp:positionH relativeFrom="column">
                  <wp:posOffset>851535</wp:posOffset>
                </wp:positionH>
                <wp:positionV relativeFrom="paragraph">
                  <wp:posOffset>124460</wp:posOffset>
                </wp:positionV>
                <wp:extent cx="4905375" cy="1000125"/>
                <wp:effectExtent l="0" t="0" r="28575" b="2857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000125"/>
                        </a:xfrm>
                        <a:prstGeom prst="rect">
                          <a:avLst/>
                        </a:prstGeom>
                        <a:solidFill>
                          <a:srgbClr val="FFFFFF"/>
                        </a:solidFill>
                        <a:ln w="9525">
                          <a:solidFill>
                            <a:srgbClr val="000000"/>
                          </a:solidFill>
                          <a:miter lim="800000"/>
                          <a:headEnd/>
                          <a:tailEnd/>
                        </a:ln>
                      </wps:spPr>
                      <wps:txbx>
                        <w:txbxContent>
                          <w:p w14:paraId="63E11517" w14:textId="77777777" w:rsidR="00664CFA" w:rsidRPr="00C53020" w:rsidRDefault="00664CFA" w:rsidP="00664CFA">
                            <w:pPr>
                              <w:spacing w:after="120"/>
                              <w:jc w:val="both"/>
                              <w:rPr>
                                <w:rFonts w:cs="Arial"/>
                              </w:rPr>
                            </w:pPr>
                            <w:r w:rsidRPr="00664CFA">
                              <w:rPr>
                                <w:rFonts w:cs="Arial"/>
                                <w:szCs w:val="22"/>
                              </w:rPr>
                              <w:t>Il est conseillé de faire signer à chaque organisation syndicale déposant une liste un bon pour accord avant l’impression des bulletins de vote.</w:t>
                            </w:r>
                            <w:r>
                              <w:rPr>
                                <w:rFonts w:cs="Arial"/>
                                <w:szCs w:val="22"/>
                              </w:rPr>
                              <w:t xml:space="preserve"> </w:t>
                            </w:r>
                            <w:r w:rsidRPr="00664CFA">
                              <w:rPr>
                                <w:rFonts w:cs="Arial"/>
                                <w:szCs w:val="22"/>
                              </w:rPr>
                              <w:t>Lors de la signature des bons à tirer, la collectivité veillera à ce que chaque organisation syndicale ait accès aux autres bons à tirer des autres syndicats afin d’apprécier la conformité des bulletins (taille, logo…)</w:t>
                            </w:r>
                            <w:r>
                              <w:rPr>
                                <w:rFonts w:cs="Arial"/>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D48AC" id="Zone de texte 16" o:spid="_x0000_s1035" type="#_x0000_t202" style="position:absolute;left:0;text-align:left;margin-left:67.05pt;margin-top:9.8pt;width:386.25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">
                <v:textbox>
                  <w:txbxContent>
                    <w:p w14:paraId="63E11517" w14:textId="77777777" w:rsidR="00664CFA" w:rsidRPr="00C53020" w:rsidRDefault="00664CFA" w:rsidP="00664CFA">
                      <w:pPr>
                        <w:spacing w:after="120"/>
                        <w:jc w:val="both"/>
                        <w:rPr>
                          <w:rFonts w:cs="Arial"/>
                        </w:rPr>
                      </w:pPr>
                      <w:r w:rsidRPr="00664CFA">
                        <w:rPr>
                          <w:rFonts w:cs="Arial"/>
                          <w:szCs w:val="22"/>
                        </w:rPr>
                        <w:t>Il est conseillé de faire signer à chaque organisation syndicale déposant une liste un bon pour accord avant l’impression des bulletins de vote.</w:t>
                      </w:r>
                      <w:r>
                        <w:rPr>
                          <w:rFonts w:cs="Arial"/>
                          <w:szCs w:val="22"/>
                        </w:rPr>
                        <w:t xml:space="preserve"> </w:t>
                      </w:r>
                      <w:r w:rsidRPr="00664CFA">
                        <w:rPr>
                          <w:rFonts w:cs="Arial"/>
                          <w:szCs w:val="22"/>
                        </w:rPr>
                        <w:t>Lors de la signature des bons à tirer, la collectivité veillera à ce que chaque organisation syndicale ait accès aux autres bons à tirer des autres syndicats afin d’apprécier la conformité des bulletins (taille, logo…)</w:t>
                      </w:r>
                      <w:r>
                        <w:rPr>
                          <w:rFonts w:cs="Arial"/>
                          <w:szCs w:val="22"/>
                        </w:rPr>
                        <w:t>.</w:t>
                      </w:r>
                    </w:p>
                  </w:txbxContent>
                </v:textbox>
              </v:shape>
            </w:pict>
          </mc:Fallback>
        </mc:AlternateContent>
      </w:r>
      <w:r>
        <w:rPr>
          <w:noProof/>
          <w:szCs w:val="22"/>
        </w:rPr>
        <w:drawing>
          <wp:inline distT="0" distB="0" distL="0" distR="0" wp14:anchorId="53BFBF59" wp14:editId="4562DAB1">
            <wp:extent cx="590550" cy="828675"/>
            <wp:effectExtent l="0" t="0" r="0" b="9525"/>
            <wp:docPr id="17" name="Image 17"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2633B408" w14:textId="77777777" w:rsidR="00664CFA" w:rsidRPr="000B4835" w:rsidRDefault="00664CFA" w:rsidP="00664CFA">
      <w:pPr>
        <w:jc w:val="both"/>
        <w:rPr>
          <w:rFonts w:ascii="Calibri" w:hAnsi="Calibri" w:cs="Calibri"/>
          <w:szCs w:val="22"/>
        </w:rPr>
      </w:pPr>
    </w:p>
    <w:p w14:paraId="78A8422A" w14:textId="77777777" w:rsidR="00664CFA" w:rsidRDefault="00664CFA" w:rsidP="00664CFA">
      <w:pPr>
        <w:spacing w:after="120"/>
        <w:jc w:val="both"/>
        <w:rPr>
          <w:rFonts w:cs="Arial"/>
        </w:rPr>
      </w:pPr>
    </w:p>
    <w:p w14:paraId="69FF31D4" w14:textId="77777777" w:rsidR="00352AF0" w:rsidRPr="0034094E" w:rsidRDefault="00352AF0" w:rsidP="0034094E">
      <w:pPr>
        <w:spacing w:after="120"/>
        <w:jc w:val="both"/>
        <w:rPr>
          <w:rFonts w:cs="Arial"/>
          <w:u w:val="single"/>
        </w:rPr>
      </w:pPr>
      <w:r w:rsidRPr="0034094E">
        <w:rPr>
          <w:rFonts w:cs="Arial"/>
          <w:u w:val="single"/>
        </w:rPr>
        <w:t xml:space="preserve">Enveloppes intérieures pour le vote : </w:t>
      </w:r>
    </w:p>
    <w:p w14:paraId="7E27737E" w14:textId="3F7CD68A" w:rsidR="00352AF0" w:rsidRDefault="00352AF0" w:rsidP="0031533B">
      <w:pPr>
        <w:spacing w:before="120" w:after="120"/>
        <w:jc w:val="both"/>
        <w:rPr>
          <w:rFonts w:cs="Arial"/>
        </w:rPr>
      </w:pPr>
      <w:r w:rsidRPr="00352AF0">
        <w:rPr>
          <w:rFonts w:cs="Arial"/>
        </w:rPr>
        <w:t xml:space="preserve">La couleur des enveloppes intérieures sera </w:t>
      </w:r>
      <w:commentRangeStart w:id="50"/>
      <w:r w:rsidR="00DC7AF4" w:rsidRPr="00DC7AF4">
        <w:rPr>
          <w:rFonts w:cs="Arial"/>
          <w:color w:val="FF0000"/>
          <w:highlight w:val="yellow"/>
        </w:rPr>
        <w:t>……… (compléter)</w:t>
      </w:r>
      <w:commentRangeEnd w:id="50"/>
      <w:r w:rsidR="00DC7AF4">
        <w:rPr>
          <w:rStyle w:val="Marquedecommentaire"/>
          <w:rFonts w:cs="Arial"/>
          <w:sz w:val="22"/>
          <w:szCs w:val="24"/>
        </w:rPr>
        <w:commentReference w:id="50"/>
      </w:r>
    </w:p>
    <w:p w14:paraId="4A86B50A" w14:textId="77777777" w:rsidR="0034094E" w:rsidRPr="00352AF0" w:rsidRDefault="0034094E" w:rsidP="0034094E">
      <w:pPr>
        <w:spacing w:after="120"/>
        <w:jc w:val="both"/>
        <w:rPr>
          <w:rFonts w:cs="Arial"/>
        </w:rPr>
      </w:pPr>
    </w:p>
    <w:p w14:paraId="2CDC1BAC" w14:textId="77777777" w:rsidR="00352AF0" w:rsidRPr="0034094E" w:rsidRDefault="00352AF0" w:rsidP="0034094E">
      <w:pPr>
        <w:spacing w:after="120"/>
        <w:jc w:val="both"/>
        <w:rPr>
          <w:rFonts w:cs="Arial"/>
          <w:i/>
          <w:u w:val="single"/>
        </w:rPr>
      </w:pPr>
      <w:r w:rsidRPr="0034094E">
        <w:rPr>
          <w:rFonts w:cs="Arial"/>
          <w:u w:val="single"/>
        </w:rPr>
        <w:t>Professions de foi :</w:t>
      </w:r>
      <w:r w:rsidR="0034094E">
        <w:rPr>
          <w:rFonts w:cs="Arial"/>
          <w:u w:val="single"/>
        </w:rPr>
        <w:t xml:space="preserve"> </w:t>
      </w:r>
    </w:p>
    <w:p w14:paraId="131E6390" w14:textId="77777777" w:rsidR="00664CFA" w:rsidRDefault="00664CFA" w:rsidP="0031533B">
      <w:pPr>
        <w:spacing w:before="120" w:after="120"/>
        <w:jc w:val="both"/>
        <w:rPr>
          <w:rFonts w:cs="Arial"/>
        </w:rPr>
      </w:pPr>
      <w:r w:rsidRPr="00664CFA">
        <w:rPr>
          <w:rFonts w:cs="Arial"/>
        </w:rPr>
        <w:t>Les professions de foi seront fournies par les organisations syndicales.</w:t>
      </w:r>
    </w:p>
    <w:p w14:paraId="5DA84B35" w14:textId="77777777" w:rsidR="00664CFA" w:rsidRPr="000B4835" w:rsidRDefault="00664CFA" w:rsidP="00664CFA">
      <w:pPr>
        <w:jc w:val="both"/>
        <w:rPr>
          <w:rFonts w:ascii="Calibri" w:hAnsi="Calibri" w:cs="Calibri"/>
          <w:szCs w:val="22"/>
        </w:rPr>
      </w:pPr>
      <w:r>
        <w:rPr>
          <w:noProof/>
        </w:rPr>
        <mc:AlternateContent>
          <mc:Choice Requires="wps">
            <w:drawing>
              <wp:anchor distT="0" distB="0" distL="114300" distR="114300" simplePos="0" relativeHeight="251664384" behindDoc="0" locked="0" layoutInCell="1" allowOverlap="1" wp14:anchorId="2AED5DA6" wp14:editId="7C6C822D">
                <wp:simplePos x="0" y="0"/>
                <wp:positionH relativeFrom="column">
                  <wp:posOffset>851535</wp:posOffset>
                </wp:positionH>
                <wp:positionV relativeFrom="paragraph">
                  <wp:posOffset>125730</wp:posOffset>
                </wp:positionV>
                <wp:extent cx="4905375" cy="1419225"/>
                <wp:effectExtent l="0" t="0" r="28575" b="28575"/>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419225"/>
                        </a:xfrm>
                        <a:prstGeom prst="rect">
                          <a:avLst/>
                        </a:prstGeom>
                        <a:solidFill>
                          <a:srgbClr val="FFFFFF"/>
                        </a:solidFill>
                        <a:ln w="9525">
                          <a:solidFill>
                            <a:srgbClr val="000000"/>
                          </a:solidFill>
                          <a:miter lim="800000"/>
                          <a:headEnd/>
                          <a:tailEnd/>
                        </a:ln>
                      </wps:spPr>
                      <wps:txbx>
                        <w:txbxContent>
                          <w:p w14:paraId="22B85857" w14:textId="77777777" w:rsidR="00664CFA" w:rsidRDefault="00664CFA" w:rsidP="00664CFA">
                            <w:pPr>
                              <w:spacing w:after="120"/>
                              <w:jc w:val="both"/>
                              <w:rPr>
                                <w:rFonts w:cs="Arial"/>
                                <w:szCs w:val="22"/>
                              </w:rPr>
                            </w:pPr>
                            <w:r w:rsidRPr="00664CFA">
                              <w:rPr>
                                <w:rFonts w:cs="Arial"/>
                                <w:szCs w:val="22"/>
                              </w:rPr>
                              <w:t>Si la prise en charge est assurée par la collectivité, il sera utile de préciser les modalités de la mise en page</w:t>
                            </w:r>
                            <w:r w:rsidR="004E2A22">
                              <w:rPr>
                                <w:rFonts w:cs="Arial"/>
                                <w:szCs w:val="22"/>
                              </w:rPr>
                              <w:t xml:space="preserve">, notamment le </w:t>
                            </w:r>
                            <w:r w:rsidRPr="00664CFA">
                              <w:rPr>
                                <w:rFonts w:cs="Arial"/>
                                <w:szCs w:val="22"/>
                              </w:rPr>
                              <w:t>format</w:t>
                            </w:r>
                            <w:r w:rsidR="004E2A22">
                              <w:rPr>
                                <w:rFonts w:cs="Arial"/>
                                <w:szCs w:val="22"/>
                              </w:rPr>
                              <w:t>.</w:t>
                            </w:r>
                            <w:r w:rsidRPr="00664CFA">
                              <w:rPr>
                                <w:rFonts w:cs="Arial"/>
                                <w:szCs w:val="22"/>
                              </w:rPr>
                              <w:t xml:space="preserve"> </w:t>
                            </w:r>
                            <w:r w:rsidR="004E2A22">
                              <w:rPr>
                                <w:rFonts w:cs="Arial"/>
                                <w:szCs w:val="22"/>
                              </w:rPr>
                              <w:t>L</w:t>
                            </w:r>
                            <w:r w:rsidRPr="00664CFA">
                              <w:rPr>
                                <w:rFonts w:cs="Arial"/>
                                <w:szCs w:val="22"/>
                              </w:rPr>
                              <w:t>’impression se fera en couleur / noir et blanc et les photographies seront / ne seront pas autorisées. Les maquettes devront être exemptes de toute mention à caractère injurieux et irrespectueux.</w:t>
                            </w:r>
                          </w:p>
                          <w:p w14:paraId="1521D022" w14:textId="77777777" w:rsidR="004E2A22" w:rsidRPr="00C53020" w:rsidRDefault="004E2A22" w:rsidP="00664CFA">
                            <w:pPr>
                              <w:spacing w:after="120"/>
                              <w:jc w:val="both"/>
                              <w:rPr>
                                <w:rFonts w:cs="Arial"/>
                              </w:rPr>
                            </w:pPr>
                            <w:r>
                              <w:rPr>
                                <w:rFonts w:cs="Arial"/>
                                <w:szCs w:val="22"/>
                              </w:rPr>
                              <w:t>Un bon à tirer pour chaque maquette de profession de foi pourra alors être établi par la collectivité et signé par chaque organisation syndicale.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D5DA6" id="Zone de texte 19" o:spid="_x0000_s1036" type="#_x0000_t202" style="position:absolute;left:0;text-align:left;margin-left:67.05pt;margin-top:9.9pt;width:386.25pt;height:11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">
                <v:textbox>
                  <w:txbxContent>
                    <w:p w14:paraId="22B85857" w14:textId="77777777" w:rsidR="00664CFA" w:rsidRDefault="00664CFA" w:rsidP="00664CFA">
                      <w:pPr>
                        <w:spacing w:after="120"/>
                        <w:jc w:val="both"/>
                        <w:rPr>
                          <w:rFonts w:cs="Arial"/>
                          <w:szCs w:val="22"/>
                        </w:rPr>
                      </w:pPr>
                      <w:r w:rsidRPr="00664CFA">
                        <w:rPr>
                          <w:rFonts w:cs="Arial"/>
                          <w:szCs w:val="22"/>
                        </w:rPr>
                        <w:t>Si la prise en charge est assurée par la collectivité, il sera utile de préciser les modalités de la mise en page</w:t>
                      </w:r>
                      <w:r w:rsidR="004E2A22">
                        <w:rPr>
                          <w:rFonts w:cs="Arial"/>
                          <w:szCs w:val="22"/>
                        </w:rPr>
                        <w:t xml:space="preserve">, notamment le </w:t>
                      </w:r>
                      <w:r w:rsidRPr="00664CFA">
                        <w:rPr>
                          <w:rFonts w:cs="Arial"/>
                          <w:szCs w:val="22"/>
                        </w:rPr>
                        <w:t>format</w:t>
                      </w:r>
                      <w:r w:rsidR="004E2A22">
                        <w:rPr>
                          <w:rFonts w:cs="Arial"/>
                          <w:szCs w:val="22"/>
                        </w:rPr>
                        <w:t>.</w:t>
                      </w:r>
                      <w:r w:rsidRPr="00664CFA">
                        <w:rPr>
                          <w:rFonts w:cs="Arial"/>
                          <w:szCs w:val="22"/>
                        </w:rPr>
                        <w:t xml:space="preserve"> </w:t>
                      </w:r>
                      <w:r w:rsidR="004E2A22">
                        <w:rPr>
                          <w:rFonts w:cs="Arial"/>
                          <w:szCs w:val="22"/>
                        </w:rPr>
                        <w:t>L</w:t>
                      </w:r>
                      <w:r w:rsidRPr="00664CFA">
                        <w:rPr>
                          <w:rFonts w:cs="Arial"/>
                          <w:szCs w:val="22"/>
                        </w:rPr>
                        <w:t>’impression se fera en couleur / noir et blanc et les photographies seront / ne seront pas autorisées. Les maquettes devront être exemptes de toute mention à caractère injurieux et irrespectueux.</w:t>
                      </w:r>
                    </w:p>
                    <w:p w14:paraId="1521D022" w14:textId="77777777" w:rsidR="004E2A22" w:rsidRPr="00C53020" w:rsidRDefault="004E2A22" w:rsidP="00664CFA">
                      <w:pPr>
                        <w:spacing w:after="120"/>
                        <w:jc w:val="both"/>
                        <w:rPr>
                          <w:rFonts w:cs="Arial"/>
                        </w:rPr>
                      </w:pPr>
                      <w:r>
                        <w:rPr>
                          <w:rFonts w:cs="Arial"/>
                          <w:szCs w:val="22"/>
                        </w:rPr>
                        <w:t>Un bon à tirer pour chaque maquette de profession de foi pourra alors être établi par la collectivité et signé par chaque organisation syndicale.</w:t>
                      </w:r>
                    </w:p>
                  </w:txbxContent>
                </v:textbox>
              </v:shape>
            </w:pict>
          </mc:Fallback>
        </mc:AlternateContent>
      </w:r>
      <w:r>
        <w:rPr>
          <w:noProof/>
          <w:szCs w:val="22"/>
        </w:rPr>
        <w:drawing>
          <wp:inline distT="0" distB="0" distL="0" distR="0" wp14:anchorId="61CF6923" wp14:editId="69CAFC4B">
            <wp:extent cx="590550" cy="828675"/>
            <wp:effectExtent l="0" t="0" r="0" b="9525"/>
            <wp:docPr id="20" name="Image 20"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1C5A1064" w14:textId="77777777" w:rsidR="00664CFA" w:rsidRPr="000B4835" w:rsidRDefault="00664CFA" w:rsidP="00664CFA">
      <w:pPr>
        <w:jc w:val="both"/>
        <w:rPr>
          <w:rFonts w:ascii="Calibri" w:hAnsi="Calibri" w:cs="Calibri"/>
          <w:szCs w:val="22"/>
        </w:rPr>
      </w:pPr>
    </w:p>
    <w:p w14:paraId="46338187" w14:textId="77777777" w:rsidR="00664CFA" w:rsidRDefault="00664CFA" w:rsidP="00664CFA">
      <w:pPr>
        <w:spacing w:after="120"/>
        <w:jc w:val="both"/>
        <w:rPr>
          <w:rFonts w:cs="Arial"/>
        </w:rPr>
      </w:pPr>
    </w:p>
    <w:p w14:paraId="40FCF089" w14:textId="77777777" w:rsidR="00664CFA" w:rsidRDefault="00664CFA" w:rsidP="0034094E">
      <w:pPr>
        <w:spacing w:after="120"/>
        <w:jc w:val="both"/>
        <w:rPr>
          <w:rFonts w:cs="Arial"/>
        </w:rPr>
      </w:pPr>
    </w:p>
    <w:p w14:paraId="3BACDF4A" w14:textId="77777777" w:rsidR="004E2A22" w:rsidRDefault="004E2A22" w:rsidP="0034094E">
      <w:pPr>
        <w:spacing w:after="120"/>
        <w:jc w:val="both"/>
        <w:rPr>
          <w:rFonts w:cs="Arial"/>
        </w:rPr>
      </w:pPr>
    </w:p>
    <w:p w14:paraId="71FEE15D" w14:textId="77777777" w:rsidR="00352AF0" w:rsidRPr="004E2A22" w:rsidRDefault="004E2A22" w:rsidP="0034094E">
      <w:pPr>
        <w:spacing w:after="120"/>
        <w:jc w:val="both"/>
        <w:rPr>
          <w:rFonts w:cs="Arial"/>
          <w:u w:val="single"/>
        </w:rPr>
      </w:pPr>
      <w:r w:rsidRPr="004E2A22">
        <w:rPr>
          <w:rFonts w:cs="Arial"/>
          <w:u w:val="single"/>
        </w:rPr>
        <w:t>Matériel de vote</w:t>
      </w:r>
      <w:r>
        <w:rPr>
          <w:rFonts w:cs="Arial"/>
          <w:u w:val="single"/>
        </w:rPr>
        <w:t> :</w:t>
      </w:r>
    </w:p>
    <w:p w14:paraId="5A189190" w14:textId="4DF73F33" w:rsidR="004E2A22" w:rsidRDefault="004E2A22" w:rsidP="0031533B">
      <w:pPr>
        <w:spacing w:before="120" w:after="120"/>
        <w:jc w:val="both"/>
        <w:rPr>
          <w:rFonts w:cs="Arial"/>
        </w:rPr>
      </w:pPr>
      <w:r>
        <w:rPr>
          <w:rFonts w:cs="Arial"/>
        </w:rPr>
        <w:t xml:space="preserve">L’urne doit être transparente, fermée par deux serrures dissemblables, une clé étant détenue par le Président, l’autre par le représentant d’une </w:t>
      </w:r>
      <w:r w:rsidR="00362003">
        <w:rPr>
          <w:rFonts w:cs="Arial"/>
        </w:rPr>
        <w:t>des listes tirées</w:t>
      </w:r>
      <w:r>
        <w:rPr>
          <w:rFonts w:cs="Arial"/>
        </w:rPr>
        <w:t xml:space="preserve"> au sort. </w:t>
      </w:r>
    </w:p>
    <w:p w14:paraId="2405A469" w14:textId="77777777" w:rsidR="004E2A22" w:rsidRDefault="004E2A22" w:rsidP="0031533B">
      <w:pPr>
        <w:spacing w:before="120" w:after="120"/>
        <w:jc w:val="both"/>
        <w:rPr>
          <w:rFonts w:cs="Arial"/>
        </w:rPr>
      </w:pPr>
      <w:r>
        <w:rPr>
          <w:rFonts w:cs="Arial"/>
        </w:rPr>
        <w:t>Eventuellement : préciser le nombre d’isoloirs.</w:t>
      </w:r>
    </w:p>
    <w:p w14:paraId="3AA116D7" w14:textId="77777777" w:rsidR="00352AF0" w:rsidRPr="0034094E" w:rsidRDefault="00352AF0" w:rsidP="0031533B">
      <w:pPr>
        <w:pStyle w:val="Titre2"/>
      </w:pPr>
      <w:bookmarkStart w:id="51" w:name="_Toc103351018"/>
      <w:r w:rsidRPr="0034094E">
        <w:t>Bureau</w:t>
      </w:r>
      <w:r w:rsidR="004E2A22">
        <w:t>(x)</w:t>
      </w:r>
      <w:r w:rsidRPr="0034094E">
        <w:t xml:space="preserve"> de vote</w:t>
      </w:r>
      <w:bookmarkEnd w:id="51"/>
    </w:p>
    <w:p w14:paraId="0986D755" w14:textId="77777777" w:rsidR="00352AF0" w:rsidRPr="0034094E" w:rsidRDefault="00352AF0" w:rsidP="00106CFD">
      <w:pPr>
        <w:pStyle w:val="Titre3"/>
        <w:numPr>
          <w:ilvl w:val="0"/>
          <w:numId w:val="16"/>
        </w:numPr>
      </w:pPr>
      <w:bookmarkStart w:id="52" w:name="_Toc103351019"/>
      <w:r w:rsidRPr="0034094E">
        <w:t>Instauration d’un bureau de vote central</w:t>
      </w:r>
      <w:bookmarkEnd w:id="52"/>
    </w:p>
    <w:p w14:paraId="14FF9459" w14:textId="77777777" w:rsidR="00352AF0" w:rsidRDefault="004E2A22" w:rsidP="0034094E">
      <w:pPr>
        <w:spacing w:after="120"/>
        <w:jc w:val="both"/>
        <w:rPr>
          <w:rFonts w:cs="Arial"/>
        </w:rPr>
      </w:pPr>
      <w:r w:rsidRPr="004E2A22">
        <w:rPr>
          <w:rFonts w:cs="Arial"/>
        </w:rPr>
        <w:t>Indiquer la localisation du bureau de vote central et celle des éventu</w:t>
      </w:r>
      <w:r>
        <w:rPr>
          <w:rFonts w:cs="Arial"/>
        </w:rPr>
        <w:t xml:space="preserve">els bureaux de vote secondaires. </w:t>
      </w:r>
    </w:p>
    <w:p w14:paraId="6D41C933" w14:textId="77777777" w:rsidR="00352AF0" w:rsidRPr="0034094E" w:rsidRDefault="00352AF0" w:rsidP="0031533B">
      <w:pPr>
        <w:pStyle w:val="Titre3"/>
      </w:pPr>
      <w:bookmarkStart w:id="53" w:name="_Toc103351020"/>
      <w:r w:rsidRPr="0034094E">
        <w:t>Composition du bureau de vote</w:t>
      </w:r>
      <w:bookmarkEnd w:id="53"/>
    </w:p>
    <w:p w14:paraId="0FD0A4B6" w14:textId="77777777" w:rsidR="00352AF0" w:rsidRPr="00352AF0" w:rsidRDefault="00352AF0" w:rsidP="0034094E">
      <w:pPr>
        <w:spacing w:after="120"/>
        <w:jc w:val="both"/>
        <w:rPr>
          <w:rFonts w:cs="Arial"/>
        </w:rPr>
      </w:pPr>
      <w:r w:rsidRPr="00352AF0">
        <w:rPr>
          <w:rFonts w:cs="Arial"/>
        </w:rPr>
        <w:t>Le bureau de vote comprendra :</w:t>
      </w:r>
    </w:p>
    <w:p w14:paraId="524BA545" w14:textId="77777777" w:rsidR="00352AF0" w:rsidRPr="0034094E" w:rsidRDefault="00352AF0" w:rsidP="00106CFD">
      <w:pPr>
        <w:pStyle w:val="Paragraphedeliste"/>
        <w:numPr>
          <w:ilvl w:val="0"/>
          <w:numId w:val="11"/>
        </w:numPr>
        <w:spacing w:after="120"/>
        <w:ind w:left="714" w:hanging="357"/>
        <w:contextualSpacing w:val="0"/>
        <w:jc w:val="both"/>
        <w:rPr>
          <w:rFonts w:ascii="Arial" w:hAnsi="Arial" w:cs="Arial"/>
          <w:sz w:val="22"/>
          <w:szCs w:val="22"/>
        </w:rPr>
      </w:pPr>
      <w:r w:rsidRPr="0034094E">
        <w:rPr>
          <w:rFonts w:ascii="Arial" w:hAnsi="Arial" w:cs="Arial"/>
          <w:sz w:val="22"/>
          <w:szCs w:val="22"/>
        </w:rPr>
        <w:t xml:space="preserve">Le président et un secrétaire désigné par le </w:t>
      </w:r>
      <w:r w:rsidR="0034094E" w:rsidRPr="0034094E">
        <w:rPr>
          <w:rFonts w:ascii="Arial" w:hAnsi="Arial" w:cs="Arial"/>
          <w:sz w:val="22"/>
          <w:szCs w:val="22"/>
        </w:rPr>
        <w:t xml:space="preserve">Maire / </w:t>
      </w:r>
      <w:r w:rsidRPr="0034094E">
        <w:rPr>
          <w:rFonts w:ascii="Arial" w:hAnsi="Arial" w:cs="Arial"/>
          <w:sz w:val="22"/>
          <w:szCs w:val="22"/>
        </w:rPr>
        <w:t>Président. Chacun aura un suppléant.</w:t>
      </w:r>
    </w:p>
    <w:p w14:paraId="3B102906" w14:textId="77777777" w:rsidR="00352AF0" w:rsidRPr="0034094E" w:rsidRDefault="004E2A22" w:rsidP="00106CFD">
      <w:pPr>
        <w:pStyle w:val="Paragraphedeliste"/>
        <w:numPr>
          <w:ilvl w:val="0"/>
          <w:numId w:val="11"/>
        </w:numPr>
        <w:spacing w:after="120"/>
        <w:ind w:left="714" w:hanging="357"/>
        <w:contextualSpacing w:val="0"/>
        <w:jc w:val="both"/>
        <w:rPr>
          <w:rFonts w:ascii="Arial" w:hAnsi="Arial" w:cs="Arial"/>
          <w:sz w:val="22"/>
          <w:szCs w:val="22"/>
        </w:rPr>
      </w:pPr>
      <w:r>
        <w:rPr>
          <w:rFonts w:ascii="Arial" w:hAnsi="Arial" w:cs="Arial"/>
          <w:sz w:val="22"/>
          <w:szCs w:val="22"/>
        </w:rPr>
        <w:t>Un représentant (ou deux : titulaire et suppléant)</w:t>
      </w:r>
      <w:r w:rsidR="00352AF0" w:rsidRPr="0034094E">
        <w:rPr>
          <w:rFonts w:ascii="Arial" w:hAnsi="Arial" w:cs="Arial"/>
          <w:sz w:val="22"/>
          <w:szCs w:val="22"/>
        </w:rPr>
        <w:t xml:space="preserve"> de chaque organisation syndicale ayant déposé une liste.</w:t>
      </w:r>
    </w:p>
    <w:p w14:paraId="5EC0BFA4" w14:textId="77777777" w:rsidR="004E2A22" w:rsidRPr="000B4835" w:rsidRDefault="004E2A22" w:rsidP="004E2A22">
      <w:pPr>
        <w:jc w:val="both"/>
        <w:rPr>
          <w:rFonts w:ascii="Calibri" w:hAnsi="Calibri" w:cs="Calibri"/>
          <w:szCs w:val="22"/>
        </w:rPr>
      </w:pPr>
      <w:r>
        <w:rPr>
          <w:noProof/>
        </w:rPr>
        <mc:AlternateContent>
          <mc:Choice Requires="wps">
            <w:drawing>
              <wp:anchor distT="0" distB="0" distL="114300" distR="114300" simplePos="0" relativeHeight="251668480" behindDoc="0" locked="0" layoutInCell="1" allowOverlap="1" wp14:anchorId="63D14030" wp14:editId="2B3DC481">
                <wp:simplePos x="0" y="0"/>
                <wp:positionH relativeFrom="column">
                  <wp:posOffset>851535</wp:posOffset>
                </wp:positionH>
                <wp:positionV relativeFrom="paragraph">
                  <wp:posOffset>124460</wp:posOffset>
                </wp:positionV>
                <wp:extent cx="4905375" cy="1000125"/>
                <wp:effectExtent l="0" t="0" r="28575" b="2857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000125"/>
                        </a:xfrm>
                        <a:prstGeom prst="rect">
                          <a:avLst/>
                        </a:prstGeom>
                        <a:solidFill>
                          <a:srgbClr val="FFFFFF"/>
                        </a:solidFill>
                        <a:ln w="9525">
                          <a:solidFill>
                            <a:srgbClr val="000000"/>
                          </a:solidFill>
                          <a:miter lim="800000"/>
                          <a:headEnd/>
                          <a:tailEnd/>
                        </a:ln>
                      </wps:spPr>
                      <wps:txbx>
                        <w:txbxContent>
                          <w:p w14:paraId="54F28DE4" w14:textId="77777777" w:rsidR="004E2A22" w:rsidRPr="00C53020" w:rsidRDefault="004E2A22" w:rsidP="004E2A22">
                            <w:pPr>
                              <w:spacing w:after="120"/>
                              <w:jc w:val="both"/>
                              <w:rPr>
                                <w:rFonts w:cs="Arial"/>
                              </w:rPr>
                            </w:pPr>
                            <w:r w:rsidRPr="004E2A22">
                              <w:rPr>
                                <w:rFonts w:cs="Arial"/>
                                <w:szCs w:val="22"/>
                              </w:rPr>
                              <w:t>Auc</w:t>
                            </w:r>
                            <w:r>
                              <w:rPr>
                                <w:rFonts w:cs="Arial"/>
                                <w:szCs w:val="22"/>
                              </w:rPr>
                              <w:t>une disposition ne prévoit expressé</w:t>
                            </w:r>
                            <w:r w:rsidRPr="004E2A22">
                              <w:rPr>
                                <w:rFonts w:cs="Arial"/>
                                <w:szCs w:val="22"/>
                              </w:rPr>
                              <w:t>ment la qualité des délégués désignés par les organisations syndicales pour la tenue des bureaux de vote. On peut toutefois se référer aux conditions relatives au délégué de liste pour le dépôt des listes de candidats : celui-ci peut être agent public, salarié du privé ou encore retraité.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14030" id="Zone de texte 21" o:spid="_x0000_s1037" type="#_x0000_t202" style="position:absolute;left:0;text-align:left;margin-left:67.05pt;margin-top:9.8pt;width:386.25pt;height:7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">
                <v:textbox>
                  <w:txbxContent>
                    <w:p w14:paraId="54F28DE4" w14:textId="77777777" w:rsidR="004E2A22" w:rsidRPr="00C53020" w:rsidRDefault="004E2A22" w:rsidP="004E2A22">
                      <w:pPr>
                        <w:spacing w:after="120"/>
                        <w:jc w:val="both"/>
                        <w:rPr>
                          <w:rFonts w:cs="Arial"/>
                        </w:rPr>
                      </w:pPr>
                      <w:r w:rsidRPr="004E2A22">
                        <w:rPr>
                          <w:rFonts w:cs="Arial"/>
                          <w:szCs w:val="22"/>
                        </w:rPr>
                        <w:t>Auc</w:t>
                      </w:r>
                      <w:r>
                        <w:rPr>
                          <w:rFonts w:cs="Arial"/>
                          <w:szCs w:val="22"/>
                        </w:rPr>
                        <w:t>une disposition ne prévoit expressé</w:t>
                      </w:r>
                      <w:r w:rsidRPr="004E2A22">
                        <w:rPr>
                          <w:rFonts w:cs="Arial"/>
                          <w:szCs w:val="22"/>
                        </w:rPr>
                        <w:t>ment la qualité des délégués désignés par les organisations syndicales pour la tenue des bureaux de vote. On peut toutefois se référer aux conditions relatives au délégué de liste pour le dépôt des listes de candidats : celui-ci peut être agent public, salarié du privé ou encore retraité.</w:t>
                      </w:r>
                    </w:p>
                  </w:txbxContent>
                </v:textbox>
              </v:shape>
            </w:pict>
          </mc:Fallback>
        </mc:AlternateContent>
      </w:r>
      <w:r>
        <w:rPr>
          <w:noProof/>
          <w:szCs w:val="22"/>
        </w:rPr>
        <w:drawing>
          <wp:inline distT="0" distB="0" distL="0" distR="0" wp14:anchorId="081F225D" wp14:editId="7BA85AFB">
            <wp:extent cx="590550" cy="828675"/>
            <wp:effectExtent l="0" t="0" r="0" b="9525"/>
            <wp:docPr id="22" name="Image 22"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2384E865" w14:textId="58E62D20" w:rsidR="004E2A22" w:rsidRDefault="004E2A22" w:rsidP="004E2A22">
      <w:pPr>
        <w:jc w:val="both"/>
        <w:rPr>
          <w:rFonts w:ascii="Calibri" w:hAnsi="Calibri" w:cs="Calibri"/>
          <w:szCs w:val="22"/>
        </w:rPr>
      </w:pPr>
    </w:p>
    <w:p w14:paraId="115DF70D" w14:textId="256227DA" w:rsidR="0031533B" w:rsidRDefault="0031533B" w:rsidP="004E2A22">
      <w:pPr>
        <w:jc w:val="both"/>
        <w:rPr>
          <w:rFonts w:ascii="Calibri" w:hAnsi="Calibri" w:cs="Calibri"/>
          <w:szCs w:val="22"/>
        </w:rPr>
      </w:pPr>
    </w:p>
    <w:p w14:paraId="419FA552" w14:textId="77777777" w:rsidR="0031533B" w:rsidRPr="000B4835" w:rsidRDefault="0031533B" w:rsidP="004E2A22">
      <w:pPr>
        <w:jc w:val="both"/>
        <w:rPr>
          <w:rFonts w:ascii="Calibri" w:hAnsi="Calibri" w:cs="Calibri"/>
          <w:szCs w:val="22"/>
        </w:rPr>
      </w:pPr>
    </w:p>
    <w:p w14:paraId="362E2693" w14:textId="77777777" w:rsidR="00352AF0" w:rsidRPr="0034094E" w:rsidRDefault="00352AF0" w:rsidP="0031533B">
      <w:pPr>
        <w:pStyle w:val="Titre3"/>
      </w:pPr>
      <w:bookmarkStart w:id="54" w:name="_Toc103351021"/>
      <w:r w:rsidRPr="0034094E">
        <w:t>Horaires d’ouverture du bureau de vote</w:t>
      </w:r>
      <w:bookmarkEnd w:id="54"/>
    </w:p>
    <w:p w14:paraId="238AB922" w14:textId="77777777" w:rsidR="00000C82" w:rsidRPr="00000C82" w:rsidRDefault="00000C82" w:rsidP="0031533B">
      <w:pPr>
        <w:spacing w:before="120" w:after="120"/>
        <w:jc w:val="both"/>
        <w:rPr>
          <w:rFonts w:cs="Arial"/>
        </w:rPr>
      </w:pPr>
      <w:r w:rsidRPr="00000C82">
        <w:rPr>
          <w:rFonts w:cs="Arial"/>
        </w:rPr>
        <w:t xml:space="preserve">Le bureau de vote sera ouvert de </w:t>
      </w:r>
      <w:r w:rsidRPr="0031533B">
        <w:rPr>
          <w:rFonts w:cs="Arial"/>
          <w:color w:val="FF0000"/>
          <w:highlight w:val="yellow"/>
        </w:rPr>
        <w:t>…..h à …..h</w:t>
      </w:r>
      <w:r w:rsidRPr="0031533B">
        <w:rPr>
          <w:rFonts w:cs="Arial"/>
          <w:color w:val="FF0000"/>
        </w:rPr>
        <w:t xml:space="preserve"> </w:t>
      </w:r>
      <w:r w:rsidRPr="00000C82">
        <w:rPr>
          <w:rFonts w:cs="Arial"/>
        </w:rPr>
        <w:t>(six heures au moins sans interruption)</w:t>
      </w:r>
      <w:r>
        <w:rPr>
          <w:rFonts w:cs="Arial"/>
        </w:rPr>
        <w:t>.</w:t>
      </w:r>
    </w:p>
    <w:p w14:paraId="1BED1E20" w14:textId="77777777" w:rsidR="00000C82" w:rsidRPr="00000C82" w:rsidRDefault="00000C82" w:rsidP="0031533B">
      <w:pPr>
        <w:spacing w:before="120" w:after="120"/>
        <w:jc w:val="both"/>
        <w:rPr>
          <w:rFonts w:cs="Arial"/>
        </w:rPr>
      </w:pPr>
      <w:r w:rsidRPr="00000C82">
        <w:rPr>
          <w:rFonts w:cs="Arial"/>
        </w:rPr>
        <w:t xml:space="preserve">Le dépouillement est </w:t>
      </w:r>
      <w:r>
        <w:rPr>
          <w:rFonts w:cs="Arial"/>
        </w:rPr>
        <w:t>prévu au bureau central de vote</w:t>
      </w:r>
      <w:r w:rsidRPr="00000C82">
        <w:rPr>
          <w:rFonts w:cs="Arial"/>
        </w:rPr>
        <w:t>.</w:t>
      </w:r>
    </w:p>
    <w:p w14:paraId="72A9841E" w14:textId="77777777" w:rsidR="00000C82" w:rsidRDefault="00000C82" w:rsidP="0031533B">
      <w:pPr>
        <w:spacing w:before="120" w:after="120"/>
        <w:jc w:val="both"/>
        <w:rPr>
          <w:rFonts w:cs="Arial"/>
        </w:rPr>
      </w:pPr>
      <w:r w:rsidRPr="00000C82">
        <w:rPr>
          <w:rFonts w:cs="Arial"/>
        </w:rPr>
        <w:lastRenderedPageBreak/>
        <w:t>Le bureau de vote aura à sa disposition les textes en vigueur, le code électoral ainsi qu’un exemplaire du présent protocole électoral.</w:t>
      </w:r>
    </w:p>
    <w:p w14:paraId="32BE5F06" w14:textId="77777777" w:rsidR="00352AF0" w:rsidRPr="00000C82" w:rsidRDefault="00352AF0" w:rsidP="0031533B">
      <w:pPr>
        <w:pStyle w:val="Titre3"/>
      </w:pPr>
      <w:bookmarkStart w:id="55" w:name="_Toc103351022"/>
      <w:r w:rsidRPr="00000C82">
        <w:t>Représentants des organisations syndicales dans le bureau du vote</w:t>
      </w:r>
      <w:bookmarkEnd w:id="55"/>
    </w:p>
    <w:p w14:paraId="4C503921" w14:textId="181E8684" w:rsidR="00352AF0" w:rsidRPr="00352AF0" w:rsidRDefault="00352AF0" w:rsidP="0031533B">
      <w:pPr>
        <w:spacing w:before="120" w:after="120"/>
        <w:jc w:val="both"/>
        <w:rPr>
          <w:rFonts w:cs="Arial"/>
        </w:rPr>
      </w:pPr>
      <w:r w:rsidRPr="00352AF0">
        <w:rPr>
          <w:rFonts w:cs="Arial"/>
        </w:rPr>
        <w:t xml:space="preserve">Chaque organisation syndicale ayant déposé une liste fera connaître les noms des représentants dans le bureau de vote </w:t>
      </w:r>
      <w:r w:rsidR="00000C82">
        <w:rPr>
          <w:rFonts w:cs="Arial"/>
        </w:rPr>
        <w:t xml:space="preserve">à (désignation du service ou de la fonction) </w:t>
      </w:r>
      <w:r w:rsidRPr="00352AF0">
        <w:rPr>
          <w:rFonts w:cs="Arial"/>
        </w:rPr>
        <w:t xml:space="preserve">au plus tard </w:t>
      </w:r>
      <w:r w:rsidRPr="0031533B">
        <w:rPr>
          <w:rFonts w:cs="Arial"/>
          <w:color w:val="FF0000"/>
          <w:highlight w:val="yellow"/>
        </w:rPr>
        <w:t xml:space="preserve">le </w:t>
      </w:r>
      <w:r w:rsidR="00000C82" w:rsidRPr="0031533B">
        <w:rPr>
          <w:rFonts w:cs="Arial"/>
          <w:color w:val="FF0000"/>
          <w:highlight w:val="yellow"/>
        </w:rPr>
        <w:t>…</w:t>
      </w:r>
      <w:r w:rsidR="0031533B" w:rsidRPr="0031533B">
        <w:rPr>
          <w:rFonts w:cs="Arial"/>
          <w:color w:val="FF0000"/>
          <w:highlight w:val="yellow"/>
        </w:rPr>
        <w:t>..</w:t>
      </w:r>
      <w:r w:rsidR="00000C82" w:rsidRPr="0031533B">
        <w:rPr>
          <w:rFonts w:cs="Arial"/>
          <w:color w:val="FF0000"/>
          <w:highlight w:val="yellow"/>
        </w:rPr>
        <w:t xml:space="preserve"> à …</w:t>
      </w:r>
      <w:r w:rsidR="0031533B" w:rsidRPr="0031533B">
        <w:rPr>
          <w:rFonts w:cs="Arial"/>
          <w:color w:val="FF0000"/>
          <w:highlight w:val="yellow"/>
        </w:rPr>
        <w:t>..</w:t>
      </w:r>
      <w:r w:rsidR="00000C82" w:rsidRPr="0031533B">
        <w:rPr>
          <w:rFonts w:cs="Arial"/>
          <w:color w:val="FF0000"/>
          <w:highlight w:val="yellow"/>
        </w:rPr>
        <w:t xml:space="preserve"> heures</w:t>
      </w:r>
      <w:r w:rsidR="0031533B" w:rsidRPr="0031533B">
        <w:rPr>
          <w:rFonts w:cs="Arial"/>
          <w:color w:val="FF0000"/>
          <w:highlight w:val="yellow"/>
        </w:rPr>
        <w:t xml:space="preserve"> (compléter)</w:t>
      </w:r>
      <w:r w:rsidRPr="00352AF0">
        <w:rPr>
          <w:rFonts w:cs="Arial"/>
        </w:rPr>
        <w:t>.</w:t>
      </w:r>
    </w:p>
    <w:p w14:paraId="3CAC798F" w14:textId="77777777" w:rsidR="00352AF0" w:rsidRPr="00352AF0" w:rsidRDefault="00352AF0" w:rsidP="0031533B">
      <w:pPr>
        <w:spacing w:before="120" w:after="120"/>
        <w:jc w:val="both"/>
        <w:rPr>
          <w:rFonts w:cs="Arial"/>
        </w:rPr>
      </w:pPr>
      <w:r w:rsidRPr="00352AF0">
        <w:rPr>
          <w:rFonts w:cs="Arial"/>
        </w:rPr>
        <w:t>A défaut de désignation de représentant-s par une ou des organisations syndicale-s dans ce délai, le bureau de vote sera valablement composé sans ces représentant-s.</w:t>
      </w:r>
    </w:p>
    <w:p w14:paraId="4DE017EF" w14:textId="3A959832" w:rsidR="00000C82" w:rsidRDefault="00000C82" w:rsidP="00000C82">
      <w:pPr>
        <w:jc w:val="both"/>
        <w:rPr>
          <w:rFonts w:ascii="Calibri" w:hAnsi="Calibri" w:cs="Calibri"/>
          <w:szCs w:val="22"/>
        </w:rPr>
      </w:pPr>
      <w:r>
        <w:rPr>
          <w:noProof/>
        </w:rPr>
        <mc:AlternateContent>
          <mc:Choice Requires="wps">
            <w:drawing>
              <wp:anchor distT="0" distB="0" distL="114300" distR="114300" simplePos="0" relativeHeight="251672576" behindDoc="0" locked="0" layoutInCell="1" allowOverlap="1" wp14:anchorId="223CC81E" wp14:editId="04B75263">
                <wp:simplePos x="0" y="0"/>
                <wp:positionH relativeFrom="column">
                  <wp:posOffset>851535</wp:posOffset>
                </wp:positionH>
                <wp:positionV relativeFrom="paragraph">
                  <wp:posOffset>123191</wp:posOffset>
                </wp:positionV>
                <wp:extent cx="4905375" cy="704850"/>
                <wp:effectExtent l="0" t="0" r="28575" b="1905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704850"/>
                        </a:xfrm>
                        <a:prstGeom prst="rect">
                          <a:avLst/>
                        </a:prstGeom>
                        <a:solidFill>
                          <a:srgbClr val="FFFFFF"/>
                        </a:solidFill>
                        <a:ln w="9525">
                          <a:solidFill>
                            <a:srgbClr val="000000"/>
                          </a:solidFill>
                          <a:miter lim="800000"/>
                          <a:headEnd/>
                          <a:tailEnd/>
                        </a:ln>
                      </wps:spPr>
                      <wps:txbx>
                        <w:txbxContent>
                          <w:p w14:paraId="6EA44C0C" w14:textId="77777777" w:rsidR="00000C82" w:rsidRPr="00C53020" w:rsidRDefault="00000C82" w:rsidP="00000C82">
                            <w:pPr>
                              <w:spacing w:after="120"/>
                              <w:jc w:val="both"/>
                              <w:rPr>
                                <w:rFonts w:cs="Arial"/>
                              </w:rPr>
                            </w:pPr>
                            <w:r w:rsidRPr="00000C82">
                              <w:rPr>
                                <w:rFonts w:cs="Arial"/>
                                <w:szCs w:val="22"/>
                              </w:rPr>
                              <w:t>La collectivité accordera toutes facilités aux organisations syndicales pour permettre à ses représentants de participer au déroulement du scrutin (dispense de service ou autorisation d’absence).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CC81E" id="Zone de texte 23" o:spid="_x0000_s1038" type="#_x0000_t202" style="position:absolute;left:0;text-align:left;margin-left:67.05pt;margin-top:9.7pt;width:386.25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">
                <v:textbox>
                  <w:txbxContent>
                    <w:p w14:paraId="6EA44C0C" w14:textId="77777777" w:rsidR="00000C82" w:rsidRPr="00C53020" w:rsidRDefault="00000C82" w:rsidP="00000C82">
                      <w:pPr>
                        <w:spacing w:after="120"/>
                        <w:jc w:val="both"/>
                        <w:rPr>
                          <w:rFonts w:cs="Arial"/>
                        </w:rPr>
                      </w:pPr>
                      <w:r w:rsidRPr="00000C82">
                        <w:rPr>
                          <w:rFonts w:cs="Arial"/>
                          <w:szCs w:val="22"/>
                        </w:rPr>
                        <w:t>La collectivité accordera toutes facilités aux organisations syndicales pour permettre à ses représentants de participer au déroulement du scrutin (dispense de service ou autorisation d’absence).</w:t>
                      </w:r>
                    </w:p>
                  </w:txbxContent>
                </v:textbox>
              </v:shape>
            </w:pict>
          </mc:Fallback>
        </mc:AlternateContent>
      </w:r>
      <w:r>
        <w:rPr>
          <w:noProof/>
          <w:szCs w:val="22"/>
        </w:rPr>
        <w:drawing>
          <wp:inline distT="0" distB="0" distL="0" distR="0" wp14:anchorId="7A69010A" wp14:editId="07E0558B">
            <wp:extent cx="590550" cy="828675"/>
            <wp:effectExtent l="0" t="0" r="0" b="9525"/>
            <wp:docPr id="24" name="Image 24"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7CEA851F" w14:textId="77777777" w:rsidR="00352AF0" w:rsidRPr="00A31762" w:rsidRDefault="00352AF0" w:rsidP="0031533B">
      <w:pPr>
        <w:pStyle w:val="Titre2"/>
      </w:pPr>
      <w:bookmarkStart w:id="56" w:name="_Toc103351023"/>
      <w:r w:rsidRPr="00A31762">
        <w:t>Modalités de vote</w:t>
      </w:r>
      <w:bookmarkEnd w:id="56"/>
    </w:p>
    <w:p w14:paraId="03F6F25C" w14:textId="77777777" w:rsidR="00A31762" w:rsidRPr="00A31762" w:rsidRDefault="00A31762" w:rsidP="00106CFD">
      <w:pPr>
        <w:pStyle w:val="Titre3"/>
        <w:numPr>
          <w:ilvl w:val="0"/>
          <w:numId w:val="17"/>
        </w:numPr>
      </w:pPr>
      <w:bookmarkStart w:id="57" w:name="_Toc103351024"/>
      <w:r w:rsidRPr="00A31762">
        <w:t>Vote direct (vote à l’urne)</w:t>
      </w:r>
      <w:bookmarkEnd w:id="57"/>
    </w:p>
    <w:p w14:paraId="33BC5B6F" w14:textId="77777777" w:rsidR="00A31762" w:rsidRPr="00A31762" w:rsidRDefault="00A31762" w:rsidP="003248E6">
      <w:pPr>
        <w:spacing w:before="120" w:after="120"/>
        <w:jc w:val="both"/>
        <w:rPr>
          <w:rFonts w:cs="Arial"/>
        </w:rPr>
      </w:pPr>
      <w:r w:rsidRPr="00A31762">
        <w:rPr>
          <w:rFonts w:cs="Arial"/>
        </w:rPr>
        <w:t xml:space="preserve">Tous les agents votent à l’urne sauf ceux qui ont été admis à voter par correspondance. </w:t>
      </w:r>
    </w:p>
    <w:p w14:paraId="5C0C8B03" w14:textId="77777777" w:rsidR="00A31762" w:rsidRPr="00A31762" w:rsidRDefault="00A31762" w:rsidP="003248E6">
      <w:pPr>
        <w:spacing w:before="120" w:after="120"/>
        <w:jc w:val="both"/>
        <w:rPr>
          <w:rFonts w:cs="Arial"/>
        </w:rPr>
      </w:pPr>
      <w:r w:rsidRPr="00A31762">
        <w:rPr>
          <w:rFonts w:cs="Arial"/>
        </w:rPr>
        <w:t>Les électeurs votent à bulletin secret, sans radiation ni adjonction de noms et sans modification pour la liste complète. Toute modification entraîne la nullité du vote.</w:t>
      </w:r>
    </w:p>
    <w:p w14:paraId="683DDC30" w14:textId="170258D3" w:rsidR="00A31762" w:rsidRPr="00A31762" w:rsidRDefault="00A31762" w:rsidP="003248E6">
      <w:pPr>
        <w:spacing w:before="120" w:after="120"/>
        <w:jc w:val="both"/>
        <w:rPr>
          <w:rFonts w:cs="Arial"/>
        </w:rPr>
      </w:pPr>
      <w:r w:rsidRPr="00A31762">
        <w:rPr>
          <w:rFonts w:cs="Arial"/>
        </w:rPr>
        <w:t>Les consignes données par les articles L</w:t>
      </w:r>
      <w:r w:rsidR="009821D7">
        <w:rPr>
          <w:rFonts w:cs="Arial"/>
        </w:rPr>
        <w:t>.</w:t>
      </w:r>
      <w:r w:rsidRPr="00A31762">
        <w:rPr>
          <w:rFonts w:cs="Arial"/>
        </w:rPr>
        <w:t>60 à L</w:t>
      </w:r>
      <w:r w:rsidR="009821D7">
        <w:rPr>
          <w:rFonts w:cs="Arial"/>
        </w:rPr>
        <w:t>.</w:t>
      </w:r>
      <w:r w:rsidRPr="00A31762">
        <w:rPr>
          <w:rFonts w:cs="Arial"/>
        </w:rPr>
        <w:t>64 du code électoral doivent être respectées, sous peine de nullité.</w:t>
      </w:r>
    </w:p>
    <w:p w14:paraId="2834FF12" w14:textId="77777777" w:rsidR="00A31762" w:rsidRDefault="00A31762" w:rsidP="003248E6">
      <w:pPr>
        <w:spacing w:before="120" w:after="120"/>
        <w:jc w:val="both"/>
        <w:rPr>
          <w:rFonts w:cs="Arial"/>
        </w:rPr>
      </w:pPr>
      <w:r w:rsidRPr="00A31762">
        <w:rPr>
          <w:rFonts w:cs="Arial"/>
        </w:rPr>
        <w:t>L’électeur fait constater son identité par le biais d’une pièce d’identité (passeport, carte d’identité ou permis de conduire, carte professionnelle), prend des bulletins, se soustrait aux regards dans un isoloir et met le bulletin dans l’enveloppe.</w:t>
      </w:r>
    </w:p>
    <w:p w14:paraId="2F8E2340" w14:textId="567AB4DC" w:rsidR="00A31762" w:rsidRDefault="00A31762" w:rsidP="00A31762">
      <w:pPr>
        <w:jc w:val="both"/>
        <w:rPr>
          <w:rFonts w:ascii="Calibri" w:hAnsi="Calibri" w:cs="Calibri"/>
          <w:szCs w:val="22"/>
        </w:rPr>
      </w:pPr>
      <w:r>
        <w:rPr>
          <w:noProof/>
        </w:rPr>
        <mc:AlternateContent>
          <mc:Choice Requires="wps">
            <w:drawing>
              <wp:anchor distT="0" distB="0" distL="114300" distR="114300" simplePos="0" relativeHeight="251676672" behindDoc="0" locked="0" layoutInCell="1" allowOverlap="1" wp14:anchorId="76885A59" wp14:editId="443E641A">
                <wp:simplePos x="0" y="0"/>
                <wp:positionH relativeFrom="column">
                  <wp:posOffset>851535</wp:posOffset>
                </wp:positionH>
                <wp:positionV relativeFrom="paragraph">
                  <wp:posOffset>123825</wp:posOffset>
                </wp:positionV>
                <wp:extent cx="4905375" cy="542925"/>
                <wp:effectExtent l="0" t="0" r="28575" b="2857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542925"/>
                        </a:xfrm>
                        <a:prstGeom prst="rect">
                          <a:avLst/>
                        </a:prstGeom>
                        <a:solidFill>
                          <a:srgbClr val="FFFFFF"/>
                        </a:solidFill>
                        <a:ln w="9525">
                          <a:solidFill>
                            <a:srgbClr val="000000"/>
                          </a:solidFill>
                          <a:miter lim="800000"/>
                          <a:headEnd/>
                          <a:tailEnd/>
                        </a:ln>
                      </wps:spPr>
                      <wps:txbx>
                        <w:txbxContent>
                          <w:p w14:paraId="7F6ABF20" w14:textId="13A6ABA0" w:rsidR="00A31762" w:rsidRPr="00A31762" w:rsidRDefault="00701104" w:rsidP="00A31762">
                            <w:pPr>
                              <w:spacing w:after="120"/>
                              <w:jc w:val="both"/>
                              <w:rPr>
                                <w:rFonts w:cs="Arial"/>
                                <w:szCs w:val="22"/>
                              </w:rPr>
                            </w:pPr>
                            <w:r w:rsidRPr="00A31762">
                              <w:rPr>
                                <w:rFonts w:cs="Arial"/>
                                <w:szCs w:val="22"/>
                              </w:rPr>
                              <w:t>Si l’électeur</w:t>
                            </w:r>
                            <w:r w:rsidR="00A31762" w:rsidRPr="00A31762">
                              <w:rPr>
                                <w:rFonts w:cs="Arial"/>
                                <w:szCs w:val="22"/>
                              </w:rPr>
                              <w:t xml:space="preserve"> ne peut fournir de pièce d’identité, possibilité ou non d’attester de son identité par deux personnes présentes.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85A59" id="Zone de texte 25" o:spid="_x0000_s1039" type="#_x0000_t202" style="position:absolute;left:0;text-align:left;margin-left:67.05pt;margin-top:9.75pt;width:386.25pt;height:4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">
                <v:textbox>
                  <w:txbxContent>
                    <w:p w14:paraId="7F6ABF20" w14:textId="13A6ABA0" w:rsidR="00A31762" w:rsidRPr="00A31762" w:rsidRDefault="00701104" w:rsidP="00A31762">
                      <w:pPr>
                        <w:spacing w:after="120"/>
                        <w:jc w:val="both"/>
                        <w:rPr>
                          <w:rFonts w:cs="Arial"/>
                          <w:szCs w:val="22"/>
                        </w:rPr>
                      </w:pPr>
                      <w:r w:rsidRPr="00A31762">
                        <w:rPr>
                          <w:rFonts w:cs="Arial"/>
                          <w:szCs w:val="22"/>
                        </w:rPr>
                        <w:t>Si l’électeur</w:t>
                      </w:r>
                      <w:r w:rsidR="00A31762" w:rsidRPr="00A31762">
                        <w:rPr>
                          <w:rFonts w:cs="Arial"/>
                          <w:szCs w:val="22"/>
                        </w:rPr>
                        <w:t xml:space="preserve"> ne peut fournir de pièce d’identité, possibilité ou non d’attester de son identité par deux personnes présentes.</w:t>
                      </w:r>
                    </w:p>
                  </w:txbxContent>
                </v:textbox>
              </v:shape>
            </w:pict>
          </mc:Fallback>
        </mc:AlternateContent>
      </w:r>
      <w:r>
        <w:rPr>
          <w:noProof/>
          <w:szCs w:val="22"/>
        </w:rPr>
        <w:drawing>
          <wp:inline distT="0" distB="0" distL="0" distR="0" wp14:anchorId="3F13D4CA" wp14:editId="28931289">
            <wp:extent cx="590550" cy="828675"/>
            <wp:effectExtent l="0" t="0" r="0" b="9525"/>
            <wp:docPr id="26" name="Image 26"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3C7934DD" w14:textId="77777777" w:rsidR="003248E6" w:rsidRPr="000B4835" w:rsidRDefault="003248E6" w:rsidP="00A31762">
      <w:pPr>
        <w:jc w:val="both"/>
        <w:rPr>
          <w:rFonts w:ascii="Calibri" w:hAnsi="Calibri" w:cs="Calibri"/>
          <w:szCs w:val="22"/>
        </w:rPr>
      </w:pPr>
    </w:p>
    <w:p w14:paraId="28C73F0A" w14:textId="77777777" w:rsidR="00A31762" w:rsidRPr="00A31762" w:rsidRDefault="00A31762" w:rsidP="00A31762">
      <w:pPr>
        <w:spacing w:after="120"/>
        <w:jc w:val="both"/>
        <w:rPr>
          <w:rFonts w:cs="Arial"/>
        </w:rPr>
      </w:pPr>
      <w:r w:rsidRPr="00A31762">
        <w:rPr>
          <w:rFonts w:cs="Arial"/>
        </w:rPr>
        <w:t>Pendant les opérations électorales, la liste électorale reste sur le bureau.</w:t>
      </w:r>
    </w:p>
    <w:p w14:paraId="7ECA3414" w14:textId="77777777" w:rsidR="00A31762" w:rsidRDefault="00A31762" w:rsidP="00A31762">
      <w:pPr>
        <w:spacing w:after="120"/>
        <w:jc w:val="both"/>
        <w:rPr>
          <w:rFonts w:cs="Arial"/>
        </w:rPr>
      </w:pPr>
      <w:r w:rsidRPr="00A31762">
        <w:rPr>
          <w:rFonts w:cs="Arial"/>
        </w:rPr>
        <w:t>La liste électorale constitue la liste d’émargement qui doit être signée par chaque électeur après avoir glissé l’enveloppe dans l’urne.</w:t>
      </w:r>
    </w:p>
    <w:p w14:paraId="6DBC0945" w14:textId="77777777" w:rsidR="00A31762" w:rsidRPr="00A31762" w:rsidRDefault="00A31762" w:rsidP="003248E6">
      <w:pPr>
        <w:pStyle w:val="Titre3"/>
      </w:pPr>
      <w:bookmarkStart w:id="58" w:name="_Toc103351025"/>
      <w:r w:rsidRPr="00A31762">
        <w:t>Vote par correspondance</w:t>
      </w:r>
      <w:bookmarkEnd w:id="58"/>
    </w:p>
    <w:p w14:paraId="61BC9AFE" w14:textId="65ACB87A" w:rsidR="00A31762" w:rsidRDefault="00A31762" w:rsidP="001440A5">
      <w:pPr>
        <w:spacing w:before="120" w:after="120"/>
        <w:jc w:val="both"/>
        <w:rPr>
          <w:rFonts w:cs="Arial"/>
        </w:rPr>
      </w:pPr>
      <w:r w:rsidRPr="00A31762">
        <w:rPr>
          <w:rFonts w:cs="Arial"/>
        </w:rPr>
        <w:t>Sont admis à voter par correspondance :</w:t>
      </w:r>
    </w:p>
    <w:p w14:paraId="4852E881" w14:textId="5E1488A8" w:rsidR="0048511C" w:rsidRPr="003248E6" w:rsidRDefault="0048511C" w:rsidP="001440A5">
      <w:pPr>
        <w:pStyle w:val="Paragraphedeliste"/>
        <w:numPr>
          <w:ilvl w:val="0"/>
          <w:numId w:val="12"/>
        </w:numPr>
        <w:spacing w:before="120"/>
        <w:ind w:left="714" w:hanging="357"/>
        <w:contextualSpacing w:val="0"/>
        <w:jc w:val="both"/>
        <w:rPr>
          <w:rFonts w:ascii="Arial" w:hAnsi="Arial" w:cs="Arial"/>
          <w:sz w:val="22"/>
          <w:szCs w:val="22"/>
        </w:rPr>
      </w:pPr>
      <w:r w:rsidRPr="003248E6">
        <w:rPr>
          <w:rFonts w:ascii="Arial" w:hAnsi="Arial" w:cs="Arial"/>
          <w:sz w:val="22"/>
          <w:szCs w:val="22"/>
        </w:rPr>
        <w:t>N’exerçant par leurs fonctions au siège d'un bureau de vote</w:t>
      </w:r>
    </w:p>
    <w:p w14:paraId="1B92F717" w14:textId="77777777" w:rsidR="00A31762" w:rsidRPr="00A31762" w:rsidRDefault="00A31762" w:rsidP="001440A5">
      <w:pPr>
        <w:pStyle w:val="Paragraphedeliste"/>
        <w:numPr>
          <w:ilvl w:val="0"/>
          <w:numId w:val="12"/>
        </w:numPr>
        <w:spacing w:before="120"/>
        <w:ind w:left="714" w:hanging="357"/>
        <w:contextualSpacing w:val="0"/>
        <w:jc w:val="both"/>
        <w:rPr>
          <w:rFonts w:ascii="Arial" w:hAnsi="Arial" w:cs="Arial"/>
          <w:sz w:val="22"/>
          <w:szCs w:val="22"/>
        </w:rPr>
      </w:pPr>
      <w:r w:rsidRPr="00A31762">
        <w:rPr>
          <w:rFonts w:ascii="Arial" w:hAnsi="Arial" w:cs="Arial"/>
          <w:sz w:val="22"/>
          <w:szCs w:val="22"/>
        </w:rPr>
        <w:t>Les agents qui bénéficient d’un congé parental ou de présence parental,</w:t>
      </w:r>
    </w:p>
    <w:p w14:paraId="701DE7A6" w14:textId="403CE9CB" w:rsidR="00A31762" w:rsidRPr="00A31762" w:rsidRDefault="00A31762" w:rsidP="001440A5">
      <w:pPr>
        <w:pStyle w:val="Paragraphedeliste"/>
        <w:numPr>
          <w:ilvl w:val="0"/>
          <w:numId w:val="12"/>
        </w:numPr>
        <w:spacing w:before="120"/>
        <w:ind w:left="714" w:hanging="357"/>
        <w:contextualSpacing w:val="0"/>
        <w:jc w:val="both"/>
        <w:rPr>
          <w:rFonts w:ascii="Arial" w:hAnsi="Arial" w:cs="Arial"/>
          <w:sz w:val="22"/>
          <w:szCs w:val="22"/>
        </w:rPr>
      </w:pPr>
      <w:r w:rsidRPr="00A31762">
        <w:rPr>
          <w:rFonts w:ascii="Arial" w:hAnsi="Arial" w:cs="Arial"/>
          <w:sz w:val="22"/>
          <w:szCs w:val="22"/>
        </w:rPr>
        <w:t xml:space="preserve">Les agents en congé annuel, en congé maladie ou accident du travail, maternité ou adoption, de formation professionnelle, de </w:t>
      </w:r>
      <w:r w:rsidR="00362003" w:rsidRPr="00A31762">
        <w:rPr>
          <w:rFonts w:ascii="Arial" w:hAnsi="Arial" w:cs="Arial"/>
          <w:sz w:val="22"/>
          <w:szCs w:val="22"/>
        </w:rPr>
        <w:t>formation syndicale</w:t>
      </w:r>
      <w:r w:rsidRPr="00A31762">
        <w:rPr>
          <w:rFonts w:ascii="Arial" w:hAnsi="Arial" w:cs="Arial"/>
          <w:sz w:val="22"/>
          <w:szCs w:val="22"/>
        </w:rPr>
        <w:t>,</w:t>
      </w:r>
    </w:p>
    <w:p w14:paraId="464CB148" w14:textId="77777777" w:rsidR="00A31762" w:rsidRPr="00A31762" w:rsidRDefault="00A31762" w:rsidP="001440A5">
      <w:pPr>
        <w:pStyle w:val="Paragraphedeliste"/>
        <w:numPr>
          <w:ilvl w:val="0"/>
          <w:numId w:val="12"/>
        </w:numPr>
        <w:spacing w:before="120"/>
        <w:ind w:left="714" w:hanging="357"/>
        <w:contextualSpacing w:val="0"/>
        <w:jc w:val="both"/>
        <w:rPr>
          <w:rFonts w:ascii="Arial" w:hAnsi="Arial" w:cs="Arial"/>
          <w:sz w:val="22"/>
          <w:szCs w:val="22"/>
        </w:rPr>
      </w:pPr>
      <w:r w:rsidRPr="00A31762">
        <w:rPr>
          <w:rFonts w:ascii="Arial" w:hAnsi="Arial" w:cs="Arial"/>
          <w:sz w:val="22"/>
          <w:szCs w:val="22"/>
        </w:rPr>
        <w:t>Les bénéficiaires d’autorisation d’absence ou de décharges d’activité de service pour raison syndicale,</w:t>
      </w:r>
    </w:p>
    <w:p w14:paraId="0739F93E" w14:textId="77777777" w:rsidR="00A31762" w:rsidRPr="00A31762" w:rsidRDefault="00A31762" w:rsidP="001440A5">
      <w:pPr>
        <w:pStyle w:val="Paragraphedeliste"/>
        <w:numPr>
          <w:ilvl w:val="0"/>
          <w:numId w:val="12"/>
        </w:numPr>
        <w:spacing w:before="120"/>
        <w:ind w:left="714" w:hanging="357"/>
        <w:contextualSpacing w:val="0"/>
        <w:jc w:val="both"/>
        <w:rPr>
          <w:rFonts w:ascii="Arial" w:hAnsi="Arial" w:cs="Arial"/>
          <w:sz w:val="22"/>
          <w:szCs w:val="22"/>
        </w:rPr>
      </w:pPr>
      <w:r w:rsidRPr="00A31762">
        <w:rPr>
          <w:rFonts w:ascii="Arial" w:hAnsi="Arial" w:cs="Arial"/>
          <w:sz w:val="22"/>
          <w:szCs w:val="22"/>
        </w:rPr>
        <w:t>Les agents à temps partiel ou à temps non complet ne travaillant pas le jour du scrutin,</w:t>
      </w:r>
    </w:p>
    <w:p w14:paraId="561B6A15" w14:textId="26121502" w:rsidR="00A31762" w:rsidRDefault="00A31762" w:rsidP="001440A5">
      <w:pPr>
        <w:pStyle w:val="Paragraphedeliste"/>
        <w:numPr>
          <w:ilvl w:val="0"/>
          <w:numId w:val="12"/>
        </w:numPr>
        <w:spacing w:before="120"/>
        <w:ind w:left="714" w:hanging="357"/>
        <w:contextualSpacing w:val="0"/>
        <w:jc w:val="both"/>
        <w:rPr>
          <w:rFonts w:ascii="Arial" w:hAnsi="Arial" w:cs="Arial"/>
          <w:sz w:val="22"/>
          <w:szCs w:val="22"/>
        </w:rPr>
      </w:pPr>
      <w:r w:rsidRPr="00A31762">
        <w:rPr>
          <w:rFonts w:ascii="Arial" w:hAnsi="Arial" w:cs="Arial"/>
          <w:sz w:val="22"/>
          <w:szCs w:val="22"/>
        </w:rPr>
        <w:t>Les agents pour des raisons de service ne pouvant se rendre au bureau de vote le jour du scrutin.</w:t>
      </w:r>
    </w:p>
    <w:p w14:paraId="74C1880F" w14:textId="7E723CCB" w:rsidR="00A31762" w:rsidRDefault="008C1EFE" w:rsidP="00A31762">
      <w:pPr>
        <w:spacing w:after="120"/>
        <w:jc w:val="both"/>
        <w:rPr>
          <w:rFonts w:cs="Arial"/>
        </w:rPr>
      </w:pPr>
      <w:r>
        <w:rPr>
          <w:noProof/>
        </w:rPr>
        <w:lastRenderedPageBreak/>
        <mc:AlternateContent>
          <mc:Choice Requires="wps">
            <w:drawing>
              <wp:anchor distT="0" distB="0" distL="114300" distR="114300" simplePos="0" relativeHeight="251639808" behindDoc="0" locked="0" layoutInCell="1" allowOverlap="1" wp14:anchorId="5021EE71" wp14:editId="2D3AEA7C">
                <wp:simplePos x="0" y="0"/>
                <wp:positionH relativeFrom="column">
                  <wp:posOffset>810837</wp:posOffset>
                </wp:positionH>
                <wp:positionV relativeFrom="paragraph">
                  <wp:posOffset>48838</wp:posOffset>
                </wp:positionV>
                <wp:extent cx="4905375" cy="616528"/>
                <wp:effectExtent l="0" t="0" r="28575" b="1270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616528"/>
                        </a:xfrm>
                        <a:prstGeom prst="rect">
                          <a:avLst/>
                        </a:prstGeom>
                        <a:solidFill>
                          <a:srgbClr val="FFFFFF"/>
                        </a:solidFill>
                        <a:ln w="9525">
                          <a:solidFill>
                            <a:srgbClr val="000000"/>
                          </a:solidFill>
                          <a:miter lim="800000"/>
                          <a:headEnd/>
                          <a:tailEnd/>
                        </a:ln>
                      </wps:spPr>
                      <wps:txbx>
                        <w:txbxContent>
                          <w:p w14:paraId="6E1E2C94" w14:textId="19F527BB" w:rsidR="008C1EFE" w:rsidRPr="00A31762" w:rsidRDefault="008C1EFE" w:rsidP="008C1EFE">
                            <w:pPr>
                              <w:spacing w:after="120"/>
                              <w:jc w:val="both"/>
                              <w:rPr>
                                <w:rFonts w:cs="Arial"/>
                                <w:szCs w:val="22"/>
                              </w:rPr>
                            </w:pPr>
                            <w:r>
                              <w:rPr>
                                <w:rFonts w:cs="Arial"/>
                                <w:szCs w:val="22"/>
                              </w:rPr>
                              <w:t>Les agents en télétravail peuvent être admis à voter par correspondance car n’exerçant pas leurs fonctions au siège du bureau de vote le jour du scrutin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1EE71" id="Zone de texte 36" o:spid="_x0000_s1040" type="#_x0000_t202" style="position:absolute;left:0;text-align:left;margin-left:63.85pt;margin-top:3.85pt;width:386.25pt;height:48.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">
                <v:textbox>
                  <w:txbxContent>
                    <w:p w14:paraId="6E1E2C94" w14:textId="19F527BB" w:rsidR="008C1EFE" w:rsidRPr="00A31762" w:rsidRDefault="008C1EFE" w:rsidP="008C1EFE">
                      <w:pPr>
                        <w:spacing w:after="120"/>
                        <w:jc w:val="both"/>
                        <w:rPr>
                          <w:rFonts w:cs="Arial"/>
                          <w:szCs w:val="22"/>
                        </w:rPr>
                      </w:pPr>
                      <w:r>
                        <w:rPr>
                          <w:rFonts w:cs="Arial"/>
                          <w:szCs w:val="22"/>
                        </w:rPr>
                        <w:t>Les agents en télétravail peuvent être admis à voter par correspondance car n’exerçant pas leurs fonctions au siège du bureau de vote le jour du scrutin</w:t>
                      </w:r>
                    </w:p>
                  </w:txbxContent>
                </v:textbox>
              </v:shape>
            </w:pict>
          </mc:Fallback>
        </mc:AlternateContent>
      </w:r>
      <w:r>
        <w:rPr>
          <w:noProof/>
          <w:szCs w:val="22"/>
        </w:rPr>
        <w:drawing>
          <wp:inline distT="0" distB="0" distL="0" distR="0" wp14:anchorId="2CB3332E" wp14:editId="48427349">
            <wp:extent cx="590550" cy="828675"/>
            <wp:effectExtent l="0" t="0" r="0" b="9525"/>
            <wp:docPr id="37" name="Image 37"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3F8D9EE3" w14:textId="77777777" w:rsidR="00A31762" w:rsidRPr="00A31762" w:rsidRDefault="00A31762" w:rsidP="00A31762">
      <w:pPr>
        <w:spacing w:after="120"/>
        <w:jc w:val="both"/>
        <w:rPr>
          <w:rFonts w:cs="Arial"/>
          <w:u w:val="single"/>
        </w:rPr>
      </w:pPr>
      <w:r w:rsidRPr="00A31762">
        <w:rPr>
          <w:rFonts w:cs="Arial"/>
          <w:u w:val="single"/>
        </w:rPr>
        <w:t>Modalités de vote par correspondance :</w:t>
      </w:r>
    </w:p>
    <w:p w14:paraId="3715329F" w14:textId="1B1C8804" w:rsidR="00A31762" w:rsidRPr="00A31762" w:rsidRDefault="00A31762" w:rsidP="008B6D06">
      <w:pPr>
        <w:spacing w:before="120" w:after="120"/>
        <w:jc w:val="both"/>
        <w:rPr>
          <w:rFonts w:cs="Arial"/>
        </w:rPr>
      </w:pPr>
      <w:r w:rsidRPr="008C1EFE">
        <w:rPr>
          <w:rFonts w:cs="Arial"/>
        </w:rPr>
        <w:t xml:space="preserve">La liste des agents admis à voter par correspondance est affichée au moins </w:t>
      </w:r>
      <w:r w:rsidR="007B5FAD" w:rsidRPr="008C1EFE">
        <w:rPr>
          <w:rFonts w:cs="Arial"/>
        </w:rPr>
        <w:t>30</w:t>
      </w:r>
      <w:r w:rsidRPr="008C1EFE">
        <w:rPr>
          <w:rFonts w:cs="Arial"/>
        </w:rPr>
        <w:t xml:space="preserve"> jours avant la date </w:t>
      </w:r>
      <w:r w:rsidRPr="00DE1A52">
        <w:rPr>
          <w:rFonts w:cs="Arial"/>
        </w:rPr>
        <w:t>des élections</w:t>
      </w:r>
      <w:r w:rsidR="007B5FAD" w:rsidRPr="00DE1A52">
        <w:rPr>
          <w:rFonts w:cs="Arial"/>
        </w:rPr>
        <w:t xml:space="preserve"> soit le </w:t>
      </w:r>
      <w:r w:rsidR="00701104" w:rsidRPr="00DE1A52">
        <w:rPr>
          <w:rFonts w:cs="Arial"/>
        </w:rPr>
        <w:t>10</w:t>
      </w:r>
      <w:r w:rsidR="007B5FAD" w:rsidRPr="00DE1A52">
        <w:rPr>
          <w:rFonts w:cs="Arial"/>
        </w:rPr>
        <w:t xml:space="preserve"> novembre 202</w:t>
      </w:r>
      <w:r w:rsidR="00701104" w:rsidRPr="00DE1A52">
        <w:rPr>
          <w:rFonts w:cs="Arial"/>
        </w:rPr>
        <w:t>6</w:t>
      </w:r>
      <w:r w:rsidR="007B5FAD" w:rsidRPr="00DE1A52">
        <w:rPr>
          <w:rFonts w:cs="Arial"/>
        </w:rPr>
        <w:t xml:space="preserve"> au plus tard</w:t>
      </w:r>
      <w:r w:rsidRPr="00DE1A52">
        <w:rPr>
          <w:rFonts w:cs="Arial"/>
        </w:rPr>
        <w:t>. Les agents qui figurent sur cette liste sont,</w:t>
      </w:r>
      <w:r w:rsidRPr="008C1EFE">
        <w:rPr>
          <w:rFonts w:cs="Arial"/>
        </w:rPr>
        <w:t xml:space="preserve"> </w:t>
      </w:r>
      <w:r w:rsidRPr="00A31762">
        <w:rPr>
          <w:rFonts w:cs="Arial"/>
        </w:rPr>
        <w:t>dans le même délai, avisés par courrier de l’autorité territoriale de leur inscription et de l’impossibilité pour eux de voter directeme</w:t>
      </w:r>
      <w:r>
        <w:rPr>
          <w:rFonts w:cs="Arial"/>
        </w:rPr>
        <w:t>nt à l’urne le jour du scrutin.</w:t>
      </w:r>
    </w:p>
    <w:p w14:paraId="4343D487" w14:textId="66FC1C40" w:rsidR="00A31762" w:rsidRPr="00A31762" w:rsidRDefault="00A31762" w:rsidP="008B6D06">
      <w:pPr>
        <w:spacing w:before="120" w:after="120"/>
        <w:jc w:val="both"/>
        <w:rPr>
          <w:rFonts w:cs="Arial"/>
        </w:rPr>
      </w:pPr>
      <w:r w:rsidRPr="00A31762">
        <w:rPr>
          <w:rFonts w:cs="Arial"/>
        </w:rPr>
        <w:t>(</w:t>
      </w:r>
      <w:r w:rsidRPr="008C1EFE">
        <w:rPr>
          <w:rFonts w:cs="Arial"/>
          <w:color w:val="FF0000"/>
          <w:highlight w:val="yellow"/>
        </w:rPr>
        <w:t>Désignation de la collectivité ou de l’établissement</w:t>
      </w:r>
      <w:r>
        <w:rPr>
          <w:rFonts w:cs="Arial"/>
        </w:rPr>
        <w:t xml:space="preserve">) adressera au plus tard le </w:t>
      </w:r>
      <w:r w:rsidRPr="00A31762">
        <w:rPr>
          <w:rFonts w:cs="Arial"/>
        </w:rPr>
        <w:t>10ème jour av</w:t>
      </w:r>
      <w:r>
        <w:rPr>
          <w:rFonts w:cs="Arial"/>
        </w:rPr>
        <w:t xml:space="preserve">ant le </w:t>
      </w:r>
      <w:r w:rsidRPr="00DE1A52">
        <w:rPr>
          <w:rFonts w:cs="Arial"/>
        </w:rPr>
        <w:t xml:space="preserve">scrutin, soit le </w:t>
      </w:r>
      <w:r w:rsidR="00701104" w:rsidRPr="00DE1A52">
        <w:rPr>
          <w:rFonts w:cs="Arial"/>
        </w:rPr>
        <w:t>30</w:t>
      </w:r>
      <w:r w:rsidR="007B5FAD" w:rsidRPr="00DE1A52">
        <w:rPr>
          <w:rFonts w:cs="Arial"/>
        </w:rPr>
        <w:t xml:space="preserve"> novembre 202</w:t>
      </w:r>
      <w:r w:rsidR="00701104" w:rsidRPr="00DE1A52">
        <w:rPr>
          <w:rFonts w:cs="Arial"/>
        </w:rPr>
        <w:t>6</w:t>
      </w:r>
      <w:r w:rsidRPr="00DE1A52">
        <w:rPr>
          <w:rFonts w:cs="Arial"/>
        </w:rPr>
        <w:t xml:space="preserve"> au plus tard, à leur domicile aux électeurs admis à voter par</w:t>
      </w:r>
      <w:r w:rsidRPr="00A31762">
        <w:rPr>
          <w:rFonts w:cs="Arial"/>
        </w:rPr>
        <w:t xml:space="preserve"> correspondance outre les bulletins de vote et les professions de foi, deux enveloppes pour chacun des scrutins :</w:t>
      </w:r>
    </w:p>
    <w:p w14:paraId="1C3D25EC" w14:textId="77777777" w:rsidR="00A31762" w:rsidRPr="00A31762" w:rsidRDefault="00A31762" w:rsidP="00106CFD">
      <w:pPr>
        <w:pStyle w:val="Paragraphedeliste"/>
        <w:numPr>
          <w:ilvl w:val="0"/>
          <w:numId w:val="13"/>
        </w:numPr>
        <w:spacing w:after="120"/>
        <w:ind w:left="714" w:hanging="357"/>
        <w:contextualSpacing w:val="0"/>
        <w:jc w:val="both"/>
        <w:rPr>
          <w:rFonts w:ascii="Arial" w:hAnsi="Arial" w:cs="Arial"/>
          <w:sz w:val="22"/>
          <w:szCs w:val="22"/>
        </w:rPr>
      </w:pPr>
      <w:r w:rsidRPr="00A31762">
        <w:rPr>
          <w:rFonts w:ascii="Arial" w:hAnsi="Arial" w:cs="Arial"/>
          <w:sz w:val="22"/>
          <w:szCs w:val="22"/>
        </w:rPr>
        <w:t>L’enveloppe intérieure destinée à contenir le bulletin de vote,</w:t>
      </w:r>
    </w:p>
    <w:p w14:paraId="70E49145" w14:textId="77777777" w:rsidR="00A31762" w:rsidRPr="00A31762" w:rsidRDefault="00A31762" w:rsidP="00106CFD">
      <w:pPr>
        <w:pStyle w:val="Paragraphedeliste"/>
        <w:numPr>
          <w:ilvl w:val="0"/>
          <w:numId w:val="13"/>
        </w:numPr>
        <w:spacing w:after="120"/>
        <w:ind w:left="714" w:hanging="357"/>
        <w:contextualSpacing w:val="0"/>
        <w:jc w:val="both"/>
        <w:rPr>
          <w:rFonts w:ascii="Arial" w:hAnsi="Arial" w:cs="Arial"/>
          <w:sz w:val="22"/>
          <w:szCs w:val="22"/>
        </w:rPr>
      </w:pPr>
      <w:r w:rsidRPr="00A31762">
        <w:rPr>
          <w:rFonts w:ascii="Arial" w:hAnsi="Arial" w:cs="Arial"/>
          <w:sz w:val="22"/>
          <w:szCs w:val="22"/>
        </w:rPr>
        <w:t>L’enveloppe extérieure, pré affranchie, qui portera les mentions pré-remplies suivantes :</w:t>
      </w:r>
    </w:p>
    <w:p w14:paraId="0BA5E94C" w14:textId="77777777" w:rsidR="00A31762" w:rsidRPr="00A31762" w:rsidRDefault="00A31762" w:rsidP="00106CFD">
      <w:pPr>
        <w:pStyle w:val="Paragraphedeliste"/>
        <w:numPr>
          <w:ilvl w:val="1"/>
          <w:numId w:val="13"/>
        </w:numPr>
        <w:spacing w:after="120"/>
        <w:ind w:left="1434" w:hanging="357"/>
        <w:contextualSpacing w:val="0"/>
        <w:jc w:val="both"/>
        <w:rPr>
          <w:rFonts w:ascii="Arial" w:hAnsi="Arial" w:cs="Arial"/>
          <w:sz w:val="22"/>
          <w:szCs w:val="22"/>
        </w:rPr>
      </w:pPr>
      <w:r w:rsidRPr="00A31762">
        <w:rPr>
          <w:rFonts w:ascii="Arial" w:hAnsi="Arial" w:cs="Arial"/>
          <w:sz w:val="22"/>
          <w:szCs w:val="22"/>
        </w:rPr>
        <w:t>Le scrutin concerné</w:t>
      </w:r>
    </w:p>
    <w:p w14:paraId="76F3CB5E" w14:textId="77777777" w:rsidR="00A31762" w:rsidRPr="00A31762" w:rsidRDefault="00A31762" w:rsidP="00106CFD">
      <w:pPr>
        <w:pStyle w:val="Paragraphedeliste"/>
        <w:numPr>
          <w:ilvl w:val="1"/>
          <w:numId w:val="13"/>
        </w:numPr>
        <w:spacing w:after="120"/>
        <w:ind w:left="1434" w:hanging="357"/>
        <w:contextualSpacing w:val="0"/>
        <w:jc w:val="both"/>
        <w:rPr>
          <w:rFonts w:ascii="Arial" w:hAnsi="Arial" w:cs="Arial"/>
          <w:sz w:val="22"/>
          <w:szCs w:val="22"/>
        </w:rPr>
      </w:pPr>
      <w:r w:rsidRPr="00A31762">
        <w:rPr>
          <w:rFonts w:ascii="Arial" w:hAnsi="Arial" w:cs="Arial"/>
          <w:sz w:val="22"/>
          <w:szCs w:val="22"/>
        </w:rPr>
        <w:t xml:space="preserve">L’adresse du siège de (désignation de la collectivité ou de l’établissement) </w:t>
      </w:r>
    </w:p>
    <w:p w14:paraId="01CDCF49" w14:textId="112A7CC4" w:rsidR="00A31762" w:rsidRPr="00A31762" w:rsidRDefault="00A31762" w:rsidP="00106CFD">
      <w:pPr>
        <w:pStyle w:val="Paragraphedeliste"/>
        <w:numPr>
          <w:ilvl w:val="1"/>
          <w:numId w:val="13"/>
        </w:numPr>
        <w:spacing w:after="120"/>
        <w:ind w:left="1434" w:hanging="357"/>
        <w:contextualSpacing w:val="0"/>
        <w:jc w:val="both"/>
        <w:rPr>
          <w:rFonts w:ascii="Arial" w:hAnsi="Arial" w:cs="Arial"/>
          <w:sz w:val="22"/>
          <w:szCs w:val="22"/>
        </w:rPr>
      </w:pPr>
      <w:r w:rsidRPr="00A31762">
        <w:rPr>
          <w:rFonts w:ascii="Arial" w:hAnsi="Arial" w:cs="Arial"/>
          <w:sz w:val="22"/>
          <w:szCs w:val="22"/>
        </w:rPr>
        <w:t>Une partie sera à remplir par l’électeur, ses nom et prénom</w:t>
      </w:r>
      <w:r w:rsidR="008C1EFE">
        <w:rPr>
          <w:rFonts w:ascii="Arial" w:hAnsi="Arial" w:cs="Arial"/>
          <w:sz w:val="22"/>
          <w:szCs w:val="22"/>
        </w:rPr>
        <w:t xml:space="preserve"> </w:t>
      </w:r>
      <w:r w:rsidRPr="00A31762">
        <w:rPr>
          <w:rFonts w:ascii="Arial" w:hAnsi="Arial" w:cs="Arial"/>
          <w:sz w:val="22"/>
          <w:szCs w:val="22"/>
        </w:rPr>
        <w:t>(ou bien prévoir une étiquette pré imprimée)</w:t>
      </w:r>
      <w:r w:rsidR="008C1EFE">
        <w:rPr>
          <w:rFonts w:ascii="Arial" w:hAnsi="Arial" w:cs="Arial"/>
          <w:sz w:val="22"/>
          <w:szCs w:val="22"/>
        </w:rPr>
        <w:t xml:space="preserve"> avec un encart pour sa signature </w:t>
      </w:r>
    </w:p>
    <w:p w14:paraId="4F95D9FE" w14:textId="77777777" w:rsidR="00A31762" w:rsidRPr="00A31762" w:rsidRDefault="00A31762" w:rsidP="008B6D06">
      <w:pPr>
        <w:spacing w:before="120" w:after="120"/>
        <w:jc w:val="both"/>
        <w:rPr>
          <w:rFonts w:cs="Arial"/>
        </w:rPr>
      </w:pPr>
      <w:r w:rsidRPr="00A31762">
        <w:rPr>
          <w:rFonts w:cs="Arial"/>
        </w:rPr>
        <w:t xml:space="preserve">Ce matériel de vote sera accompagné d’une notice explicative. </w:t>
      </w:r>
    </w:p>
    <w:p w14:paraId="42D8C123" w14:textId="04DF3F47" w:rsidR="00A31762" w:rsidRDefault="00A31762" w:rsidP="008B6D06">
      <w:pPr>
        <w:spacing w:before="120" w:after="120"/>
        <w:jc w:val="both"/>
        <w:rPr>
          <w:rFonts w:cs="Arial"/>
        </w:rPr>
      </w:pPr>
      <w:r w:rsidRPr="00A31762">
        <w:rPr>
          <w:rFonts w:cs="Arial"/>
        </w:rPr>
        <w:t xml:space="preserve">Les votes par correspondance seront adressés </w:t>
      </w:r>
      <w:r w:rsidR="008B6D06">
        <w:rPr>
          <w:rFonts w:cs="Arial"/>
        </w:rPr>
        <w:t xml:space="preserve">par voie postale </w:t>
      </w:r>
      <w:r w:rsidRPr="00A31762">
        <w:rPr>
          <w:rFonts w:cs="Arial"/>
        </w:rPr>
        <w:t>au siège de (</w:t>
      </w:r>
      <w:r w:rsidRPr="008B6D06">
        <w:rPr>
          <w:rFonts w:cs="Arial"/>
          <w:color w:val="FF0000"/>
          <w:highlight w:val="yellow"/>
        </w:rPr>
        <w:t>désignation de la collectivité ou de l’établissement</w:t>
      </w:r>
      <w:r w:rsidRPr="00A31762">
        <w:rPr>
          <w:rFonts w:cs="Arial"/>
        </w:rPr>
        <w:t>) et dépouillés dans le bureau de vote le soir de l’élection après la clôture du scrutin. Ils devront parvenir par voie postale avant l’heure fixée pour la clôture des scrutins.</w:t>
      </w:r>
    </w:p>
    <w:p w14:paraId="39C7E596" w14:textId="0384B205" w:rsidR="001E4541" w:rsidRPr="000B4835" w:rsidRDefault="00A31762" w:rsidP="001E4541">
      <w:pPr>
        <w:jc w:val="both"/>
        <w:rPr>
          <w:rFonts w:ascii="Calibri" w:hAnsi="Calibri" w:cs="Calibri"/>
          <w:szCs w:val="22"/>
        </w:rPr>
      </w:pPr>
      <w:r>
        <w:rPr>
          <w:noProof/>
        </w:rPr>
        <mc:AlternateContent>
          <mc:Choice Requires="wps">
            <w:drawing>
              <wp:anchor distT="0" distB="0" distL="114300" distR="114300" simplePos="0" relativeHeight="251680768" behindDoc="0" locked="0" layoutInCell="1" allowOverlap="1" wp14:anchorId="34CE4622" wp14:editId="384D8200">
                <wp:simplePos x="0" y="0"/>
                <wp:positionH relativeFrom="column">
                  <wp:posOffset>851535</wp:posOffset>
                </wp:positionH>
                <wp:positionV relativeFrom="paragraph">
                  <wp:posOffset>123825</wp:posOffset>
                </wp:positionV>
                <wp:extent cx="4905375" cy="542925"/>
                <wp:effectExtent l="0" t="0" r="28575" b="2857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542925"/>
                        </a:xfrm>
                        <a:prstGeom prst="rect">
                          <a:avLst/>
                        </a:prstGeom>
                        <a:solidFill>
                          <a:srgbClr val="FFFFFF"/>
                        </a:solidFill>
                        <a:ln w="9525">
                          <a:solidFill>
                            <a:srgbClr val="000000"/>
                          </a:solidFill>
                          <a:miter lim="800000"/>
                          <a:headEnd/>
                          <a:tailEnd/>
                        </a:ln>
                      </wps:spPr>
                      <wps:txbx>
                        <w:txbxContent>
                          <w:p w14:paraId="719AD5AF" w14:textId="77777777" w:rsidR="00A31762" w:rsidRPr="00A31762" w:rsidRDefault="00A31762" w:rsidP="00A31762">
                            <w:pPr>
                              <w:spacing w:after="120"/>
                              <w:jc w:val="both"/>
                              <w:rPr>
                                <w:rFonts w:cs="Arial"/>
                                <w:szCs w:val="22"/>
                              </w:rPr>
                            </w:pPr>
                            <w:r w:rsidRPr="00A31762">
                              <w:rPr>
                                <w:rFonts w:cs="Arial"/>
                                <w:szCs w:val="22"/>
                              </w:rPr>
                              <w:t>Définir avec les organisations syndicales la date à laquelle sera adressé le matériel de vote par correspondance</w:t>
                            </w:r>
                            <w:r>
                              <w:rPr>
                                <w:rFonts w:cs="Arial"/>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E4622" id="Zone de texte 27" o:spid="_x0000_s1041" type="#_x0000_t202" style="position:absolute;left:0;text-align:left;margin-left:67.05pt;margin-top:9.75pt;width:386.25pt;height: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">
                <v:textbox>
                  <w:txbxContent>
                    <w:p w14:paraId="719AD5AF" w14:textId="77777777" w:rsidR="00A31762" w:rsidRPr="00A31762" w:rsidRDefault="00A31762" w:rsidP="00A31762">
                      <w:pPr>
                        <w:spacing w:after="120"/>
                        <w:jc w:val="both"/>
                        <w:rPr>
                          <w:rFonts w:cs="Arial"/>
                          <w:szCs w:val="22"/>
                        </w:rPr>
                      </w:pPr>
                      <w:r w:rsidRPr="00A31762">
                        <w:rPr>
                          <w:rFonts w:cs="Arial"/>
                          <w:szCs w:val="22"/>
                        </w:rPr>
                        <w:t>Définir avec les organisations syndicales la date à laquelle sera adressé le matériel de vote par correspondance</w:t>
                      </w:r>
                      <w:r>
                        <w:rPr>
                          <w:rFonts w:cs="Arial"/>
                          <w:szCs w:val="22"/>
                        </w:rPr>
                        <w:t>.</w:t>
                      </w:r>
                    </w:p>
                  </w:txbxContent>
                </v:textbox>
              </v:shape>
            </w:pict>
          </mc:Fallback>
        </mc:AlternateContent>
      </w:r>
      <w:r>
        <w:rPr>
          <w:noProof/>
          <w:szCs w:val="22"/>
        </w:rPr>
        <w:drawing>
          <wp:inline distT="0" distB="0" distL="0" distR="0" wp14:anchorId="11A9E630" wp14:editId="1081029C">
            <wp:extent cx="590550" cy="828675"/>
            <wp:effectExtent l="0" t="0" r="0" b="9525"/>
            <wp:docPr id="28" name="Image 28"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44BF83AF" w14:textId="77777777" w:rsidR="001E4541" w:rsidRPr="000B4835" w:rsidRDefault="001E4541" w:rsidP="001E4541">
      <w:pPr>
        <w:jc w:val="both"/>
        <w:rPr>
          <w:rFonts w:ascii="Calibri" w:hAnsi="Calibri" w:cs="Calibri"/>
          <w:szCs w:val="22"/>
        </w:rPr>
      </w:pPr>
      <w:r>
        <w:rPr>
          <w:noProof/>
        </w:rPr>
        <mc:AlternateContent>
          <mc:Choice Requires="wps">
            <w:drawing>
              <wp:anchor distT="0" distB="0" distL="114300" distR="114300" simplePos="0" relativeHeight="251684864" behindDoc="0" locked="0" layoutInCell="1" allowOverlap="1" wp14:anchorId="4B83D78B" wp14:editId="404DCE86">
                <wp:simplePos x="0" y="0"/>
                <wp:positionH relativeFrom="column">
                  <wp:posOffset>851535</wp:posOffset>
                </wp:positionH>
                <wp:positionV relativeFrom="paragraph">
                  <wp:posOffset>123190</wp:posOffset>
                </wp:positionV>
                <wp:extent cx="4905375" cy="1724025"/>
                <wp:effectExtent l="0" t="0" r="28575" b="2857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724025"/>
                        </a:xfrm>
                        <a:prstGeom prst="rect">
                          <a:avLst/>
                        </a:prstGeom>
                        <a:solidFill>
                          <a:srgbClr val="FFFFFF"/>
                        </a:solidFill>
                        <a:ln w="9525">
                          <a:solidFill>
                            <a:srgbClr val="000000"/>
                          </a:solidFill>
                          <a:miter lim="800000"/>
                          <a:headEnd/>
                          <a:tailEnd/>
                        </a:ln>
                      </wps:spPr>
                      <wps:txbx>
                        <w:txbxContent>
                          <w:p w14:paraId="3867ADF8" w14:textId="77777777" w:rsidR="001E4541" w:rsidRPr="00A31762" w:rsidRDefault="001E4541" w:rsidP="001E4541">
                            <w:pPr>
                              <w:spacing w:after="120"/>
                              <w:jc w:val="both"/>
                              <w:rPr>
                                <w:rFonts w:cs="Arial"/>
                              </w:rPr>
                            </w:pPr>
                            <w:r w:rsidRPr="00A31762">
                              <w:rPr>
                                <w:rFonts w:cs="Arial"/>
                              </w:rPr>
                              <w:t xml:space="preserve">Les textes prévoient qu’un agent admis à voter par correspondance perd la possibilité de voter à l’urne. Afin de faciliter le vote, il peut être prévu que dans l’hypothèse où un agent admis à voter par correspondance se présente au bureau de vote, le Président du bureau de vote l’autorise à voter à l’urne. </w:t>
                            </w:r>
                          </w:p>
                          <w:p w14:paraId="7C89CCF8" w14:textId="77777777" w:rsidR="001E4541" w:rsidRPr="00A31762" w:rsidRDefault="001E4541" w:rsidP="001E4541">
                            <w:pPr>
                              <w:spacing w:after="120"/>
                              <w:jc w:val="both"/>
                              <w:rPr>
                                <w:rFonts w:cs="Arial"/>
                              </w:rPr>
                            </w:pPr>
                            <w:r w:rsidRPr="00A31762">
                              <w:rPr>
                                <w:rFonts w:cs="Arial"/>
                              </w:rPr>
                              <w:t>L’enveloppe de vote par correspondance sera mise à part lors du dépouillement.</w:t>
                            </w:r>
                          </w:p>
                          <w:p w14:paraId="4D894A0B" w14:textId="77777777" w:rsidR="001E4541" w:rsidRDefault="001E4541" w:rsidP="001E4541">
                            <w:pPr>
                              <w:spacing w:after="120"/>
                              <w:jc w:val="both"/>
                              <w:rPr>
                                <w:rFonts w:cs="Arial"/>
                              </w:rPr>
                            </w:pPr>
                            <w:r w:rsidRPr="00A31762">
                              <w:rPr>
                                <w:rFonts w:cs="Arial"/>
                              </w:rPr>
                              <w:t>Cette hypothèse si elle est retenue devra être inscrite dans le protocole d’accord.</w:t>
                            </w:r>
                          </w:p>
                          <w:p w14:paraId="26EA5CE4" w14:textId="77777777" w:rsidR="001E4541" w:rsidRPr="00A31762" w:rsidRDefault="001E4541" w:rsidP="001E4541">
                            <w:pPr>
                              <w:spacing w:after="120"/>
                              <w:jc w:val="both"/>
                              <w:rPr>
                                <w:rFonts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3D78B" id="Zone de texte 30" o:spid="_x0000_s1042" type="#_x0000_t202" style="position:absolute;left:0;text-align:left;margin-left:67.05pt;margin-top:9.7pt;width:386.25pt;height:13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">
                <v:textbox>
                  <w:txbxContent>
                    <w:p w14:paraId="3867ADF8" w14:textId="77777777" w:rsidR="001E4541" w:rsidRPr="00A31762" w:rsidRDefault="001E4541" w:rsidP="001E4541">
                      <w:pPr>
                        <w:spacing w:after="120"/>
                        <w:jc w:val="both"/>
                        <w:rPr>
                          <w:rFonts w:cs="Arial"/>
                        </w:rPr>
                      </w:pPr>
                      <w:r w:rsidRPr="00A31762">
                        <w:rPr>
                          <w:rFonts w:cs="Arial"/>
                        </w:rPr>
                        <w:t xml:space="preserve">Les textes prévoient qu’un agent admis à voter par correspondance perd la possibilité de voter à l’urne. Afin de faciliter le vote, il peut être prévu que dans l’hypothèse où un agent admis à voter par correspondance se présente au bureau de vote, le Président du bureau de vote l’autorise à voter à l’urne. </w:t>
                      </w:r>
                    </w:p>
                    <w:p w14:paraId="7C89CCF8" w14:textId="77777777" w:rsidR="001E4541" w:rsidRPr="00A31762" w:rsidRDefault="001E4541" w:rsidP="001E4541">
                      <w:pPr>
                        <w:spacing w:after="120"/>
                        <w:jc w:val="both"/>
                        <w:rPr>
                          <w:rFonts w:cs="Arial"/>
                        </w:rPr>
                      </w:pPr>
                      <w:r w:rsidRPr="00A31762">
                        <w:rPr>
                          <w:rFonts w:cs="Arial"/>
                        </w:rPr>
                        <w:t>L’enveloppe de vote par correspondance sera mise à part lors du dépouillement.</w:t>
                      </w:r>
                    </w:p>
                    <w:p w14:paraId="4D894A0B" w14:textId="77777777" w:rsidR="001E4541" w:rsidRDefault="001E4541" w:rsidP="001E4541">
                      <w:pPr>
                        <w:spacing w:after="120"/>
                        <w:jc w:val="both"/>
                        <w:rPr>
                          <w:rFonts w:cs="Arial"/>
                        </w:rPr>
                      </w:pPr>
                      <w:r w:rsidRPr="00A31762">
                        <w:rPr>
                          <w:rFonts w:cs="Arial"/>
                        </w:rPr>
                        <w:t>Cette hypothèse si elle est retenue devra être inscrite dans le protocole d’accord.</w:t>
                      </w:r>
                    </w:p>
                    <w:p w14:paraId="26EA5CE4" w14:textId="77777777" w:rsidR="001E4541" w:rsidRPr="00A31762" w:rsidRDefault="001E4541" w:rsidP="001E4541">
                      <w:pPr>
                        <w:spacing w:after="120"/>
                        <w:jc w:val="both"/>
                        <w:rPr>
                          <w:rFonts w:cs="Arial"/>
                          <w:szCs w:val="22"/>
                        </w:rPr>
                      </w:pPr>
                    </w:p>
                  </w:txbxContent>
                </v:textbox>
              </v:shape>
            </w:pict>
          </mc:Fallback>
        </mc:AlternateContent>
      </w:r>
      <w:r>
        <w:rPr>
          <w:noProof/>
          <w:szCs w:val="22"/>
        </w:rPr>
        <w:drawing>
          <wp:inline distT="0" distB="0" distL="0" distR="0" wp14:anchorId="7F79F922" wp14:editId="03F8B8D5">
            <wp:extent cx="590550" cy="828675"/>
            <wp:effectExtent l="0" t="0" r="0" b="9525"/>
            <wp:docPr id="31" name="Image 31"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022BA266" w14:textId="77777777" w:rsidR="001E4541" w:rsidRDefault="001E4541" w:rsidP="001E4541">
      <w:pPr>
        <w:spacing w:after="120"/>
        <w:jc w:val="both"/>
        <w:rPr>
          <w:rFonts w:cs="Arial"/>
        </w:rPr>
      </w:pPr>
    </w:p>
    <w:p w14:paraId="5F01E404" w14:textId="77777777" w:rsidR="00A31762" w:rsidRPr="00A31762" w:rsidRDefault="00A31762" w:rsidP="00A31762">
      <w:pPr>
        <w:spacing w:after="120"/>
        <w:jc w:val="both"/>
        <w:rPr>
          <w:rFonts w:cs="Arial"/>
        </w:rPr>
      </w:pPr>
    </w:p>
    <w:p w14:paraId="669559CD" w14:textId="77777777" w:rsidR="00A31762" w:rsidRDefault="00A31762" w:rsidP="00A31762">
      <w:pPr>
        <w:spacing w:after="120"/>
        <w:jc w:val="both"/>
        <w:rPr>
          <w:rFonts w:cs="Arial"/>
        </w:rPr>
      </w:pPr>
    </w:p>
    <w:p w14:paraId="0AA2F0FB" w14:textId="77777777" w:rsidR="00A31762" w:rsidRDefault="00A31762" w:rsidP="00A31762">
      <w:pPr>
        <w:spacing w:after="120"/>
        <w:jc w:val="both"/>
        <w:rPr>
          <w:rFonts w:cs="Arial"/>
        </w:rPr>
      </w:pPr>
    </w:p>
    <w:p w14:paraId="6076AA51" w14:textId="77777777" w:rsidR="00892DA0" w:rsidRPr="00352AF0" w:rsidRDefault="00892DA0" w:rsidP="0034094E">
      <w:pPr>
        <w:spacing w:after="120"/>
        <w:jc w:val="both"/>
        <w:rPr>
          <w:rFonts w:cs="Arial"/>
        </w:rPr>
      </w:pPr>
    </w:p>
    <w:p w14:paraId="4370DD9C" w14:textId="77777777" w:rsidR="00352AF0" w:rsidRPr="001E4541" w:rsidRDefault="00352AF0" w:rsidP="004C602B">
      <w:pPr>
        <w:pStyle w:val="Titre2"/>
      </w:pPr>
      <w:bookmarkStart w:id="59" w:name="_Toc103351026"/>
      <w:r w:rsidRPr="001E4541">
        <w:t>Recensement des votes par correspondance</w:t>
      </w:r>
      <w:bookmarkEnd w:id="59"/>
      <w:r w:rsidRPr="001E4541">
        <w:t xml:space="preserve"> </w:t>
      </w:r>
    </w:p>
    <w:p w14:paraId="03B172FD" w14:textId="77777777" w:rsidR="001E4541" w:rsidRDefault="001E4541" w:rsidP="004C602B">
      <w:pPr>
        <w:spacing w:before="120" w:after="120"/>
        <w:jc w:val="both"/>
        <w:rPr>
          <w:rFonts w:cs="Arial"/>
        </w:rPr>
      </w:pPr>
      <w:r w:rsidRPr="001E4541">
        <w:rPr>
          <w:rFonts w:cs="Arial"/>
        </w:rPr>
        <w:t>Ce recensement intervient après la clôture du scrutin.</w:t>
      </w:r>
    </w:p>
    <w:p w14:paraId="4994FA0C" w14:textId="77777777" w:rsidR="001E4541" w:rsidRDefault="001E4541" w:rsidP="004C602B">
      <w:pPr>
        <w:spacing w:before="120" w:after="120"/>
        <w:jc w:val="both"/>
        <w:rPr>
          <w:rFonts w:cs="Arial"/>
        </w:rPr>
      </w:pPr>
      <w:r w:rsidRPr="001E4541">
        <w:rPr>
          <w:rFonts w:cs="Arial"/>
        </w:rPr>
        <w:t>La liste électorale est émargée au fur et à mesure de l’ouverture de chaque enveloppe extérieure. L’enveloppe intérieure est déposée sans être ouverte dans l’urne contenant les suffrages des agents ayant voté directement.</w:t>
      </w:r>
    </w:p>
    <w:p w14:paraId="734989A7" w14:textId="77777777" w:rsidR="00352AF0" w:rsidRPr="00352AF0" w:rsidRDefault="00352AF0" w:rsidP="004C602B">
      <w:pPr>
        <w:spacing w:before="120" w:after="120"/>
        <w:jc w:val="both"/>
        <w:rPr>
          <w:rFonts w:cs="Arial"/>
        </w:rPr>
      </w:pPr>
      <w:r w:rsidRPr="00352AF0">
        <w:rPr>
          <w:rFonts w:cs="Arial"/>
        </w:rPr>
        <w:t>Sont mises à part sans donner lieu à émargement :</w:t>
      </w:r>
    </w:p>
    <w:p w14:paraId="6732D010" w14:textId="77777777" w:rsidR="00352AF0" w:rsidRPr="001E4541" w:rsidRDefault="00352AF0" w:rsidP="004C602B">
      <w:pPr>
        <w:pStyle w:val="Paragraphedeliste"/>
        <w:numPr>
          <w:ilvl w:val="0"/>
          <w:numId w:val="14"/>
        </w:numPr>
        <w:spacing w:before="120" w:after="120"/>
        <w:ind w:left="714" w:hanging="357"/>
        <w:contextualSpacing w:val="0"/>
        <w:jc w:val="both"/>
        <w:rPr>
          <w:rFonts w:ascii="Arial" w:hAnsi="Arial" w:cs="Arial"/>
          <w:sz w:val="22"/>
          <w:szCs w:val="22"/>
        </w:rPr>
      </w:pPr>
      <w:r w:rsidRPr="001E4541">
        <w:rPr>
          <w:rFonts w:ascii="Arial" w:hAnsi="Arial" w:cs="Arial"/>
          <w:sz w:val="22"/>
          <w:szCs w:val="22"/>
        </w:rPr>
        <w:lastRenderedPageBreak/>
        <w:t>les enveloppes qui  ne co</w:t>
      </w:r>
      <w:r w:rsidR="001E4541" w:rsidRPr="001E4541">
        <w:rPr>
          <w:rFonts w:ascii="Arial" w:hAnsi="Arial" w:cs="Arial"/>
          <w:sz w:val="22"/>
          <w:szCs w:val="22"/>
        </w:rPr>
        <w:t>mportent pas lisiblement le nom et la signature de l’agent ;</w:t>
      </w:r>
    </w:p>
    <w:p w14:paraId="2364F485" w14:textId="77777777" w:rsidR="00352AF0" w:rsidRPr="001E4541" w:rsidRDefault="00352AF0" w:rsidP="004C602B">
      <w:pPr>
        <w:pStyle w:val="Paragraphedeliste"/>
        <w:numPr>
          <w:ilvl w:val="0"/>
          <w:numId w:val="14"/>
        </w:numPr>
        <w:spacing w:before="120" w:after="120"/>
        <w:ind w:left="714" w:hanging="357"/>
        <w:contextualSpacing w:val="0"/>
        <w:jc w:val="both"/>
        <w:rPr>
          <w:rFonts w:ascii="Arial" w:hAnsi="Arial" w:cs="Arial"/>
          <w:sz w:val="22"/>
          <w:szCs w:val="22"/>
        </w:rPr>
      </w:pPr>
      <w:r w:rsidRPr="001E4541">
        <w:rPr>
          <w:rFonts w:ascii="Arial" w:hAnsi="Arial" w:cs="Arial"/>
          <w:sz w:val="22"/>
          <w:szCs w:val="22"/>
        </w:rPr>
        <w:t>les enveloppes qui comprennen</w:t>
      </w:r>
      <w:r w:rsidR="001E4541" w:rsidRPr="001E4541">
        <w:rPr>
          <w:rFonts w:ascii="Arial" w:hAnsi="Arial" w:cs="Arial"/>
          <w:sz w:val="22"/>
          <w:szCs w:val="22"/>
        </w:rPr>
        <w:t>t plusieurs enveloppes internes ;</w:t>
      </w:r>
    </w:p>
    <w:p w14:paraId="73054BB5" w14:textId="77777777" w:rsidR="00352AF0" w:rsidRPr="001E4541" w:rsidRDefault="001E4541" w:rsidP="004C602B">
      <w:pPr>
        <w:pStyle w:val="Paragraphedeliste"/>
        <w:numPr>
          <w:ilvl w:val="0"/>
          <w:numId w:val="14"/>
        </w:numPr>
        <w:spacing w:before="120" w:after="120"/>
        <w:ind w:left="714" w:hanging="357"/>
        <w:contextualSpacing w:val="0"/>
        <w:jc w:val="both"/>
        <w:rPr>
          <w:rFonts w:ascii="Arial" w:hAnsi="Arial" w:cs="Arial"/>
          <w:sz w:val="22"/>
          <w:szCs w:val="22"/>
        </w:rPr>
      </w:pPr>
      <w:r w:rsidRPr="001E4541">
        <w:rPr>
          <w:rFonts w:ascii="Arial" w:hAnsi="Arial" w:cs="Arial"/>
          <w:sz w:val="22"/>
          <w:szCs w:val="22"/>
        </w:rPr>
        <w:t>Celles qui sont parvenues en plusieurs exemplaires sous la signature d’un même agent ;</w:t>
      </w:r>
    </w:p>
    <w:p w14:paraId="2D366434" w14:textId="75616208" w:rsidR="00352AF0" w:rsidRDefault="00352AF0" w:rsidP="004C602B">
      <w:pPr>
        <w:pStyle w:val="Paragraphedeliste"/>
        <w:numPr>
          <w:ilvl w:val="0"/>
          <w:numId w:val="14"/>
        </w:numPr>
        <w:spacing w:before="120" w:after="120"/>
        <w:ind w:left="714" w:hanging="357"/>
        <w:contextualSpacing w:val="0"/>
        <w:jc w:val="both"/>
        <w:rPr>
          <w:rFonts w:ascii="Arial" w:hAnsi="Arial" w:cs="Arial"/>
          <w:sz w:val="22"/>
          <w:szCs w:val="22"/>
        </w:rPr>
      </w:pPr>
      <w:r w:rsidRPr="001E4541">
        <w:rPr>
          <w:rFonts w:ascii="Arial" w:hAnsi="Arial" w:cs="Arial"/>
          <w:sz w:val="22"/>
          <w:szCs w:val="22"/>
        </w:rPr>
        <w:t>Les enveloppes parvenues au bureau central après l’heure fixée pour la clôture du scrutin</w:t>
      </w:r>
    </w:p>
    <w:p w14:paraId="477FD678" w14:textId="77777777" w:rsidR="00352AF0" w:rsidRPr="001E4541" w:rsidRDefault="00352AF0" w:rsidP="004C602B">
      <w:pPr>
        <w:pStyle w:val="Titre2"/>
      </w:pPr>
      <w:bookmarkStart w:id="60" w:name="_Toc103351027"/>
      <w:r w:rsidRPr="001E4541">
        <w:t>Dépouillement et attribution des sièges</w:t>
      </w:r>
      <w:bookmarkEnd w:id="60"/>
    </w:p>
    <w:p w14:paraId="388AECA4" w14:textId="77777777" w:rsidR="00352AF0" w:rsidRPr="001E4541" w:rsidRDefault="00352AF0" w:rsidP="004C602B">
      <w:pPr>
        <w:pStyle w:val="Titre3"/>
        <w:numPr>
          <w:ilvl w:val="0"/>
          <w:numId w:val="18"/>
        </w:numPr>
      </w:pPr>
      <w:bookmarkStart w:id="61" w:name="_Toc103351028"/>
      <w:r w:rsidRPr="001E4541">
        <w:t>Le dépouillement</w:t>
      </w:r>
      <w:bookmarkEnd w:id="61"/>
    </w:p>
    <w:p w14:paraId="44A52BE4" w14:textId="77777777" w:rsidR="001E4541" w:rsidRPr="001E4541" w:rsidRDefault="001E4541" w:rsidP="004C602B">
      <w:pPr>
        <w:spacing w:before="120" w:after="120"/>
        <w:jc w:val="both"/>
        <w:rPr>
          <w:rFonts w:cs="Arial"/>
        </w:rPr>
      </w:pPr>
      <w:r w:rsidRPr="001E4541">
        <w:rPr>
          <w:rFonts w:cs="Arial"/>
        </w:rPr>
        <w:t>Le bureau de vote central constate le nombre total de votants, détermine le nombre total de suffrages valablement exprimés et le nombre de voix obtenues par chaque liste.</w:t>
      </w:r>
    </w:p>
    <w:p w14:paraId="0F919B47" w14:textId="77777777" w:rsidR="001E4541" w:rsidRDefault="001E4541" w:rsidP="004C602B">
      <w:pPr>
        <w:spacing w:before="120" w:after="120"/>
        <w:jc w:val="both"/>
        <w:rPr>
          <w:rFonts w:cs="Arial"/>
        </w:rPr>
      </w:pPr>
      <w:r w:rsidRPr="001E4541">
        <w:rPr>
          <w:rFonts w:cs="Arial"/>
        </w:rPr>
        <w:t>Le dépouillement est assuré par le bureau de vote le jour même du scrutin, après clôture du scrutin. Après le dépouillement, les bulletins de vote seront conservés dans une enveloppe fermée. En cas de contestation ou de procédure de recomptage, les bulletins de vote en question seront accessi</w:t>
      </w:r>
      <w:r>
        <w:rPr>
          <w:rFonts w:cs="Arial"/>
        </w:rPr>
        <w:t>bles sous la responsabilité du P</w:t>
      </w:r>
      <w:r w:rsidRPr="001E4541">
        <w:rPr>
          <w:rFonts w:cs="Arial"/>
        </w:rPr>
        <w:t>résident du bureau de vote.</w:t>
      </w:r>
    </w:p>
    <w:p w14:paraId="49C9F962" w14:textId="77777777" w:rsidR="00352AF0" w:rsidRPr="001E4541" w:rsidRDefault="001E4541" w:rsidP="004C602B">
      <w:pPr>
        <w:pStyle w:val="Titre3"/>
      </w:pPr>
      <w:bookmarkStart w:id="62" w:name="_Toc103351029"/>
      <w:r w:rsidRPr="001E4541">
        <w:t>A</w:t>
      </w:r>
      <w:r w:rsidR="00352AF0" w:rsidRPr="001E4541">
        <w:t>ttribution du nombre de sièges</w:t>
      </w:r>
      <w:bookmarkEnd w:id="62"/>
    </w:p>
    <w:p w14:paraId="6470EF3A" w14:textId="77777777" w:rsidR="00352AF0" w:rsidRPr="00352AF0" w:rsidRDefault="00352AF0" w:rsidP="004C602B">
      <w:pPr>
        <w:spacing w:before="120" w:after="120"/>
        <w:jc w:val="both"/>
        <w:rPr>
          <w:rFonts w:cs="Arial"/>
        </w:rPr>
      </w:pPr>
      <w:r w:rsidRPr="00352AF0">
        <w:rPr>
          <w:rFonts w:cs="Arial"/>
        </w:rPr>
        <w:t>La répartition des sièges de titulaires entre les listes se fait à la représentation proportionnelle en fonction du quotient électoral obtenu par la liste.</w:t>
      </w:r>
    </w:p>
    <w:p w14:paraId="5B9680F9" w14:textId="77777777" w:rsidR="00352AF0" w:rsidRPr="00352AF0" w:rsidRDefault="00352AF0" w:rsidP="004C602B">
      <w:pPr>
        <w:spacing w:before="120" w:after="120"/>
        <w:jc w:val="both"/>
        <w:rPr>
          <w:rFonts w:cs="Arial"/>
        </w:rPr>
      </w:pPr>
      <w:r w:rsidRPr="00352AF0">
        <w:rPr>
          <w:rFonts w:cs="Arial"/>
        </w:rPr>
        <w:t>L’attribution des restes se fait à la plus forte moyenne.</w:t>
      </w:r>
    </w:p>
    <w:p w14:paraId="37DEC8CB" w14:textId="77777777" w:rsidR="00352AF0" w:rsidRPr="00352AF0" w:rsidRDefault="00352AF0" w:rsidP="004C602B">
      <w:pPr>
        <w:spacing w:before="120" w:after="120"/>
        <w:jc w:val="both"/>
        <w:rPr>
          <w:rFonts w:cs="Arial"/>
        </w:rPr>
      </w:pPr>
      <w:r w:rsidRPr="00352AF0">
        <w:rPr>
          <w:rFonts w:cs="Arial"/>
        </w:rPr>
        <w:t>Si plusieurs listes ont la même moyenne, le siège revient à celle qui a obtenu le plus grand nombre de suffrages. Si elles ont recueilli le même nombre de suffrage, le siège est attribué à celle qui a présenté le plus grand nombre de candidats. Si des listes concernées ont obtenu le même nombre de voix et ont présenté le même nombre de candidats, le siège est attribué au tirage au sort.</w:t>
      </w:r>
    </w:p>
    <w:p w14:paraId="78C9E2A4" w14:textId="77777777" w:rsidR="00352AF0" w:rsidRDefault="00352AF0" w:rsidP="004C602B">
      <w:pPr>
        <w:spacing w:before="120" w:after="120"/>
        <w:jc w:val="both"/>
        <w:rPr>
          <w:rFonts w:cs="Arial"/>
        </w:rPr>
      </w:pPr>
      <w:r w:rsidRPr="00352AF0">
        <w:rPr>
          <w:rFonts w:cs="Arial"/>
        </w:rPr>
        <w:t>Chaque liste reçoit autant de sièges de suppléants que de sièges de titulaires. Les candidats venant immédiatement après les candidats élus titulaires sont désignés suppléants dans l’ordre de la liste.</w:t>
      </w:r>
    </w:p>
    <w:p w14:paraId="0D89719D" w14:textId="77777777" w:rsidR="001E4541" w:rsidRPr="001E4541" w:rsidRDefault="001E4541" w:rsidP="004C602B">
      <w:pPr>
        <w:pStyle w:val="Titre3"/>
      </w:pPr>
      <w:bookmarkStart w:id="63" w:name="_Toc103351030"/>
      <w:r w:rsidRPr="001E4541">
        <w:t>Tirage au sort</w:t>
      </w:r>
      <w:bookmarkEnd w:id="63"/>
    </w:p>
    <w:p w14:paraId="6CD85200" w14:textId="77777777" w:rsidR="001E4541" w:rsidRPr="001E4541" w:rsidRDefault="001E4541" w:rsidP="004C602B">
      <w:pPr>
        <w:spacing w:before="120" w:after="120"/>
        <w:jc w:val="both"/>
        <w:rPr>
          <w:rFonts w:cs="Arial"/>
        </w:rPr>
      </w:pPr>
      <w:r w:rsidRPr="001E4541">
        <w:rPr>
          <w:rFonts w:cs="Arial"/>
        </w:rPr>
        <w:t>Si faute de candidats, l’élection ne permet pas de pourvoir tous les sièges, l’attribution des sièges restants se fait par tirage au sort parmi les électeurs remplissant les conditions d’éligibilité</w:t>
      </w:r>
      <w:r>
        <w:rPr>
          <w:rFonts w:cs="Arial"/>
        </w:rPr>
        <w:t>.</w:t>
      </w:r>
    </w:p>
    <w:p w14:paraId="41CEAC28" w14:textId="77777777" w:rsidR="001E4541" w:rsidRPr="001E4541" w:rsidRDefault="001E4541" w:rsidP="004C602B">
      <w:pPr>
        <w:spacing w:before="120" w:after="120"/>
        <w:jc w:val="both"/>
        <w:rPr>
          <w:rFonts w:cs="Arial"/>
        </w:rPr>
      </w:pPr>
      <w:r w:rsidRPr="001E4541">
        <w:rPr>
          <w:rFonts w:cs="Arial"/>
        </w:rPr>
        <w:t>Le jour, l’heure et le lieu du tirage au sort sont annoncés au moins 8 jours à l’avance par affichage</w:t>
      </w:r>
      <w:r>
        <w:rPr>
          <w:rFonts w:cs="Arial"/>
        </w:rPr>
        <w:t xml:space="preserve"> dans les locaux administratifs. </w:t>
      </w:r>
      <w:r w:rsidRPr="001E4541">
        <w:rPr>
          <w:rFonts w:cs="Arial"/>
        </w:rPr>
        <w:t>Tout électeur peut y assister.</w:t>
      </w:r>
    </w:p>
    <w:p w14:paraId="30AF5293" w14:textId="77777777" w:rsidR="001E4541" w:rsidRPr="001E4541" w:rsidRDefault="001E4541" w:rsidP="004C602B">
      <w:pPr>
        <w:spacing w:before="120" w:after="120"/>
        <w:jc w:val="both"/>
        <w:rPr>
          <w:rFonts w:cs="Arial"/>
        </w:rPr>
      </w:pPr>
      <w:r w:rsidRPr="001E4541">
        <w:rPr>
          <w:rFonts w:cs="Arial"/>
        </w:rPr>
        <w:t>Le tirage au sort est effectué par l’autorité territoriale ou son représentant. Les membres du bureau central de vote sont convoqués pour assister au tirage au sort.</w:t>
      </w:r>
    </w:p>
    <w:p w14:paraId="50FF9549" w14:textId="77777777" w:rsidR="001E4541" w:rsidRPr="001E4541" w:rsidRDefault="001E4541" w:rsidP="004C602B">
      <w:pPr>
        <w:spacing w:before="120" w:after="120"/>
        <w:jc w:val="both"/>
        <w:rPr>
          <w:rFonts w:cs="Arial"/>
        </w:rPr>
      </w:pPr>
      <w:r w:rsidRPr="001E4541">
        <w:rPr>
          <w:rFonts w:cs="Arial"/>
        </w:rPr>
        <w:t>Si les agents désignés par le sort n’acceptent pas leur nomination, les sièges vacants des représentants du personnel sont attribués à des représentants de la collectivité.</w:t>
      </w:r>
    </w:p>
    <w:p w14:paraId="72A99496" w14:textId="77777777" w:rsidR="001E4541" w:rsidRPr="000B4835" w:rsidRDefault="001E4541" w:rsidP="001E4541">
      <w:pPr>
        <w:jc w:val="both"/>
        <w:rPr>
          <w:rFonts w:ascii="Calibri" w:hAnsi="Calibri" w:cs="Calibri"/>
          <w:szCs w:val="22"/>
        </w:rPr>
      </w:pPr>
      <w:r>
        <w:rPr>
          <w:noProof/>
        </w:rPr>
        <mc:AlternateContent>
          <mc:Choice Requires="wps">
            <w:drawing>
              <wp:anchor distT="0" distB="0" distL="114300" distR="114300" simplePos="0" relativeHeight="251688960" behindDoc="0" locked="0" layoutInCell="1" allowOverlap="1" wp14:anchorId="0CD83B93" wp14:editId="2460FCF0">
                <wp:simplePos x="0" y="0"/>
                <wp:positionH relativeFrom="column">
                  <wp:posOffset>852401</wp:posOffset>
                </wp:positionH>
                <wp:positionV relativeFrom="paragraph">
                  <wp:posOffset>121285</wp:posOffset>
                </wp:positionV>
                <wp:extent cx="4905375" cy="671945"/>
                <wp:effectExtent l="0" t="0" r="28575" b="1397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671945"/>
                        </a:xfrm>
                        <a:prstGeom prst="rect">
                          <a:avLst/>
                        </a:prstGeom>
                        <a:solidFill>
                          <a:srgbClr val="FFFFFF"/>
                        </a:solidFill>
                        <a:ln w="9525">
                          <a:solidFill>
                            <a:srgbClr val="000000"/>
                          </a:solidFill>
                          <a:miter lim="800000"/>
                          <a:headEnd/>
                          <a:tailEnd/>
                        </a:ln>
                      </wps:spPr>
                      <wps:txbx>
                        <w:txbxContent>
                          <w:p w14:paraId="2C990F1D" w14:textId="77777777" w:rsidR="001E4541" w:rsidRPr="001E4541" w:rsidRDefault="001E4541" w:rsidP="001E4541">
                            <w:pPr>
                              <w:spacing w:after="120"/>
                              <w:jc w:val="both"/>
                              <w:rPr>
                                <w:rFonts w:cs="Arial"/>
                              </w:rPr>
                            </w:pPr>
                            <w:r w:rsidRPr="001E4541">
                              <w:rPr>
                                <w:rFonts w:cs="Arial"/>
                              </w:rPr>
                              <w:t>Autre possibilité : faire un appel à volontaires au sein de la collectivité et procéder à un tirage au sort parmi les agents volontaires, pour éviter des refus de nomination ou</w:t>
                            </w:r>
                            <w:r>
                              <w:rPr>
                                <w:rFonts w:cs="Arial"/>
                              </w:rPr>
                              <w:t xml:space="preserve"> un absentéisme ultérieur.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83B93" id="Zone de texte 32" o:spid="_x0000_s1043" type="#_x0000_t202" style="position:absolute;left:0;text-align:left;margin-left:67.1pt;margin-top:9.55pt;width:386.25pt;height:5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">
                <v:textbox>
                  <w:txbxContent>
                    <w:p w14:paraId="2C990F1D" w14:textId="77777777" w:rsidR="001E4541" w:rsidRPr="001E4541" w:rsidRDefault="001E4541" w:rsidP="001E4541">
                      <w:pPr>
                        <w:spacing w:after="120"/>
                        <w:jc w:val="both"/>
                        <w:rPr>
                          <w:rFonts w:cs="Arial"/>
                        </w:rPr>
                      </w:pPr>
                      <w:r w:rsidRPr="001E4541">
                        <w:rPr>
                          <w:rFonts w:cs="Arial"/>
                        </w:rPr>
                        <w:t>Autre possibilité : faire un appel à volontaires au sein de la collectivité et procéder à un tirage au sort parmi les agents volontaires, pour éviter des refus de nomination ou</w:t>
                      </w:r>
                      <w:r>
                        <w:rPr>
                          <w:rFonts w:cs="Arial"/>
                        </w:rPr>
                        <w:t xml:space="preserve"> un absentéisme ultérieur.</w:t>
                      </w:r>
                    </w:p>
                  </w:txbxContent>
                </v:textbox>
              </v:shape>
            </w:pict>
          </mc:Fallback>
        </mc:AlternateContent>
      </w:r>
      <w:r>
        <w:rPr>
          <w:noProof/>
          <w:szCs w:val="22"/>
        </w:rPr>
        <w:drawing>
          <wp:inline distT="0" distB="0" distL="0" distR="0" wp14:anchorId="5E417CF3" wp14:editId="228F835C">
            <wp:extent cx="590550" cy="828675"/>
            <wp:effectExtent l="0" t="0" r="0" b="9525"/>
            <wp:docPr id="33" name="Image 33" descr="Description : 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last48hours.com/wp-content/uploads/2011/04/vendr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550" cy="828675"/>
                    </a:xfrm>
                    <a:prstGeom prst="rect">
                      <a:avLst/>
                    </a:prstGeom>
                    <a:noFill/>
                    <a:ln>
                      <a:noFill/>
                    </a:ln>
                  </pic:spPr>
                </pic:pic>
              </a:graphicData>
            </a:graphic>
          </wp:inline>
        </w:drawing>
      </w:r>
    </w:p>
    <w:p w14:paraId="5F9E8F46" w14:textId="77777777" w:rsidR="001E4541" w:rsidRPr="001440A5" w:rsidRDefault="001E4541" w:rsidP="0034094E">
      <w:pPr>
        <w:spacing w:after="120"/>
        <w:jc w:val="both"/>
        <w:rPr>
          <w:rFonts w:cs="Arial"/>
          <w:sz w:val="16"/>
          <w:szCs w:val="16"/>
        </w:rPr>
      </w:pPr>
    </w:p>
    <w:p w14:paraId="60EB51C3" w14:textId="77777777" w:rsidR="00352AF0" w:rsidRPr="001E4541" w:rsidRDefault="001E4541" w:rsidP="004C602B">
      <w:pPr>
        <w:pStyle w:val="Titre3"/>
      </w:pPr>
      <w:bookmarkStart w:id="64" w:name="_Toc103351031"/>
      <w:r w:rsidRPr="001E4541">
        <w:t>Procès-</w:t>
      </w:r>
      <w:r w:rsidR="00352AF0" w:rsidRPr="001E4541">
        <w:t>verbal et publicité</w:t>
      </w:r>
      <w:bookmarkEnd w:id="64"/>
    </w:p>
    <w:p w14:paraId="3EAC7DCE" w14:textId="44DD0F5F" w:rsidR="00352AF0" w:rsidRPr="00352AF0" w:rsidRDefault="00352AF0" w:rsidP="0034094E">
      <w:pPr>
        <w:spacing w:after="120"/>
        <w:jc w:val="both"/>
        <w:rPr>
          <w:rFonts w:cs="Arial"/>
        </w:rPr>
      </w:pPr>
      <w:r w:rsidRPr="00352AF0">
        <w:rPr>
          <w:rFonts w:cs="Arial"/>
        </w:rPr>
        <w:t xml:space="preserve">Le bureau de vote établit un </w:t>
      </w:r>
      <w:r w:rsidR="004C602B" w:rsidRPr="00352AF0">
        <w:rPr>
          <w:rFonts w:cs="Arial"/>
        </w:rPr>
        <w:t>procès-verbal</w:t>
      </w:r>
      <w:r w:rsidRPr="00352AF0">
        <w:rPr>
          <w:rFonts w:cs="Arial"/>
        </w:rPr>
        <w:t xml:space="preserve"> de dépouillement en deux exemplaires, signé par le président, le secrétaire et les délégués de listes présents qui sera affiché au siège </w:t>
      </w:r>
      <w:r w:rsidR="001E4541" w:rsidRPr="00EB14FD">
        <w:rPr>
          <w:rFonts w:cs="Arial"/>
          <w:szCs w:val="22"/>
        </w:rPr>
        <w:t xml:space="preserve">de </w:t>
      </w:r>
      <w:r w:rsidR="001E4541" w:rsidRPr="00706B2C">
        <w:rPr>
          <w:rFonts w:cs="Arial"/>
          <w:szCs w:val="22"/>
        </w:rPr>
        <w:t>(désignation de la collectivité ou de l’établissement)</w:t>
      </w:r>
      <w:r w:rsidRPr="00352AF0">
        <w:rPr>
          <w:rFonts w:cs="Arial"/>
        </w:rPr>
        <w:t xml:space="preserve"> et procède</w:t>
      </w:r>
      <w:r w:rsidR="001E4541">
        <w:rPr>
          <w:rFonts w:cs="Arial"/>
        </w:rPr>
        <w:t>,</w:t>
      </w:r>
      <w:r w:rsidRPr="00352AF0">
        <w:rPr>
          <w:rFonts w:cs="Arial"/>
        </w:rPr>
        <w:t xml:space="preserve"> le jour même du scrutin, à la proclamation des résultats.</w:t>
      </w:r>
    </w:p>
    <w:p w14:paraId="7A632B1D" w14:textId="77777777" w:rsidR="00352AF0" w:rsidRPr="00352AF0" w:rsidRDefault="001E4541" w:rsidP="0034094E">
      <w:pPr>
        <w:spacing w:after="120"/>
        <w:jc w:val="both"/>
        <w:rPr>
          <w:rFonts w:cs="Arial"/>
        </w:rPr>
      </w:pPr>
      <w:r>
        <w:rPr>
          <w:rFonts w:cs="Arial"/>
        </w:rPr>
        <w:t>Une copie du procès-</w:t>
      </w:r>
      <w:r w:rsidR="00352AF0" w:rsidRPr="00352AF0">
        <w:rPr>
          <w:rFonts w:cs="Arial"/>
        </w:rPr>
        <w:t>verbal est immédiatement remise aux délégués de liste présents.</w:t>
      </w:r>
    </w:p>
    <w:p w14:paraId="4979EB39" w14:textId="77777777" w:rsidR="001E4541" w:rsidRPr="001E4541" w:rsidRDefault="001E4541" w:rsidP="001E4541">
      <w:pPr>
        <w:spacing w:after="120"/>
        <w:jc w:val="both"/>
        <w:rPr>
          <w:rFonts w:cs="Arial"/>
        </w:rPr>
      </w:pPr>
      <w:r w:rsidRPr="001E4541">
        <w:rPr>
          <w:rFonts w:cs="Arial"/>
        </w:rPr>
        <w:t>Un exemplaire est adre</w:t>
      </w:r>
      <w:r>
        <w:rPr>
          <w:rFonts w:cs="Arial"/>
        </w:rPr>
        <w:t>ssé sans délai au préfet et au C</w:t>
      </w:r>
      <w:r w:rsidRPr="001E4541">
        <w:rPr>
          <w:rFonts w:cs="Arial"/>
        </w:rPr>
        <w:t>entre de gestion de la Fonction Publique territoriale de l’Isère.</w:t>
      </w:r>
    </w:p>
    <w:p w14:paraId="6541D4ED" w14:textId="77777777" w:rsidR="001E4541" w:rsidRDefault="001E4541" w:rsidP="00C90606">
      <w:pPr>
        <w:spacing w:before="120" w:after="120"/>
        <w:jc w:val="both"/>
        <w:rPr>
          <w:rFonts w:cs="Arial"/>
        </w:rPr>
      </w:pPr>
      <w:r w:rsidRPr="001E4541">
        <w:rPr>
          <w:rFonts w:cs="Arial"/>
        </w:rPr>
        <w:lastRenderedPageBreak/>
        <w:t>La collectivité assure la publicité des résultats.</w:t>
      </w:r>
    </w:p>
    <w:p w14:paraId="200BE8F7" w14:textId="225067BB" w:rsidR="00F72C68" w:rsidRDefault="00F72C68" w:rsidP="004C602B">
      <w:pPr>
        <w:pStyle w:val="Titre2"/>
      </w:pPr>
      <w:bookmarkStart w:id="65" w:name="_Toc103351032"/>
      <w:r w:rsidRPr="00F72C68">
        <w:t>Désignation des représentants du personnel à la formation spécialisée</w:t>
      </w:r>
      <w:r w:rsidR="004C602B">
        <w:t xml:space="preserve"> (le cas échéant)</w:t>
      </w:r>
      <w:bookmarkEnd w:id="65"/>
    </w:p>
    <w:p w14:paraId="0EF5DC13" w14:textId="406F6102" w:rsidR="00DA3B16" w:rsidRPr="00DA3B16" w:rsidRDefault="00DA3B16" w:rsidP="00DA3B16">
      <w:pPr>
        <w:spacing w:before="120" w:after="240"/>
        <w:jc w:val="both"/>
        <w:rPr>
          <w:rFonts w:cs="Arial"/>
        </w:rPr>
      </w:pPr>
      <w:r w:rsidRPr="00DA3B16">
        <w:rPr>
          <w:rFonts w:cs="Arial"/>
        </w:rPr>
        <w:t>Une formation spécialisée compétente en matière de protection de la santé physique et mentale, l’hygiène, la sécurité et conditions de travail est mise en place dans les cas suivants :</w:t>
      </w:r>
    </w:p>
    <w:p w14:paraId="47D67B9C" w14:textId="6DD09D33" w:rsidR="00DA3B16" w:rsidRDefault="00DA3B16" w:rsidP="00DA3B16">
      <w:pPr>
        <w:spacing w:before="120" w:after="120"/>
        <w:jc w:val="center"/>
        <w:rPr>
          <w:rFonts w:cs="Arial"/>
          <w:color w:val="00B050"/>
        </w:rPr>
      </w:pPr>
      <w:r>
        <w:rPr>
          <w:noProof/>
        </w:rPr>
        <w:drawing>
          <wp:inline distT="0" distB="0" distL="0" distR="0" wp14:anchorId="772BA8EE" wp14:editId="76AF1AA3">
            <wp:extent cx="4488873" cy="2095397"/>
            <wp:effectExtent l="0" t="0" r="6985" b="635"/>
            <wp:docPr id="39" name="Image 2" descr="Une image contenant table&#10;&#10;Description générée automatiquement">
              <a:extLst xmlns:a="http://schemas.openxmlformats.org/drawingml/2006/main">
                <a:ext uri="{FF2B5EF4-FFF2-40B4-BE49-F238E27FC236}">
                  <a16:creationId xmlns:a16="http://schemas.microsoft.com/office/drawing/2014/main" id="{D746139C-CF11-42C5-8576-0F9920C59B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2" descr="Une image contenant table&#10;&#10;Description générée automatiquement">
                      <a:extLst>
                        <a:ext uri="{FF2B5EF4-FFF2-40B4-BE49-F238E27FC236}">
                          <a16:creationId xmlns:a16="http://schemas.microsoft.com/office/drawing/2014/main" id="{D746139C-CF11-42C5-8576-0F9920C59B4C}"/>
                        </a:ext>
                      </a:extLst>
                    </pic:cNvPr>
                    <pic:cNvPicPr>
                      <a:picLocks noChangeAspect="1"/>
                    </pic:cNvPicPr>
                  </pic:nvPicPr>
                  <pic:blipFill>
                    <a:blip r:embed="rId17">
                      <a:grayscl/>
                    </a:blip>
                    <a:stretch>
                      <a:fillRect/>
                    </a:stretch>
                  </pic:blipFill>
                  <pic:spPr>
                    <a:xfrm>
                      <a:off x="0" y="0"/>
                      <a:ext cx="4496945" cy="2099165"/>
                    </a:xfrm>
                    <a:prstGeom prst="rect">
                      <a:avLst/>
                    </a:prstGeom>
                  </pic:spPr>
                </pic:pic>
              </a:graphicData>
            </a:graphic>
          </wp:inline>
        </w:drawing>
      </w:r>
    </w:p>
    <w:p w14:paraId="5401684E" w14:textId="799011F0" w:rsidR="00C90606" w:rsidRPr="00C90606" w:rsidRDefault="00C90606" w:rsidP="00C90606">
      <w:pPr>
        <w:spacing w:after="120"/>
        <w:jc w:val="both"/>
        <w:rPr>
          <w:rFonts w:cs="Arial"/>
          <w:color w:val="FF0000"/>
          <w:highlight w:val="yellow"/>
        </w:rPr>
      </w:pPr>
      <w:r w:rsidRPr="00C90606">
        <w:rPr>
          <w:rFonts w:cs="Arial"/>
          <w:color w:val="FF0000"/>
          <w:highlight w:val="yellow"/>
        </w:rPr>
        <w:t>SUPRIMER LE CAS INUTILE</w:t>
      </w:r>
    </w:p>
    <w:p w14:paraId="69BEF62F" w14:textId="71F4B645" w:rsidR="00EF62B5" w:rsidRPr="00C90606" w:rsidRDefault="00C90606" w:rsidP="00C90606">
      <w:pPr>
        <w:spacing w:after="120"/>
        <w:jc w:val="both"/>
        <w:rPr>
          <w:rFonts w:cs="Arial"/>
        </w:rPr>
      </w:pPr>
      <w:r w:rsidRPr="00C90606">
        <w:rPr>
          <w:rFonts w:cs="Arial"/>
        </w:rPr>
        <w:t xml:space="preserve">1/ </w:t>
      </w:r>
      <w:r w:rsidR="00EF62B5" w:rsidRPr="00C90606">
        <w:rPr>
          <w:rFonts w:cs="Arial"/>
        </w:rPr>
        <w:t>Il n’y aura pas de formation spécialisée : ses missions seront intégralement assurées par le comité social territorial</w:t>
      </w:r>
    </w:p>
    <w:p w14:paraId="74DAF087" w14:textId="05784892" w:rsidR="00EF62B5" w:rsidRPr="00C90606" w:rsidRDefault="00EF62B5" w:rsidP="00EF62B5">
      <w:pPr>
        <w:spacing w:after="120"/>
        <w:jc w:val="both"/>
        <w:rPr>
          <w:rFonts w:cs="Arial"/>
          <w:color w:val="FF0000"/>
        </w:rPr>
      </w:pPr>
      <w:r w:rsidRPr="00C90606">
        <w:rPr>
          <w:rFonts w:cs="Arial"/>
          <w:color w:val="FF0000"/>
          <w:highlight w:val="yellow"/>
        </w:rPr>
        <w:t>OU</w:t>
      </w:r>
      <w:r w:rsidR="00C90606" w:rsidRPr="00C90606">
        <w:rPr>
          <w:rFonts w:cs="Arial"/>
          <w:color w:val="FF0000"/>
        </w:rPr>
        <w:t xml:space="preserve"> </w:t>
      </w:r>
    </w:p>
    <w:p w14:paraId="5E9C46EE" w14:textId="6F1B4D7B" w:rsidR="00DA3B16" w:rsidRPr="00C90606" w:rsidRDefault="00C90606" w:rsidP="00F72C68">
      <w:pPr>
        <w:spacing w:after="120"/>
        <w:jc w:val="both"/>
        <w:rPr>
          <w:rFonts w:cs="Arial"/>
        </w:rPr>
      </w:pPr>
      <w:r w:rsidRPr="00C90606">
        <w:rPr>
          <w:rFonts w:cs="Arial"/>
        </w:rPr>
        <w:t xml:space="preserve">2/ </w:t>
      </w:r>
      <w:r w:rsidR="00EF62B5" w:rsidRPr="00C90606">
        <w:rPr>
          <w:rFonts w:cs="Arial"/>
        </w:rPr>
        <w:t>Une formation spécialisée sera mise en place dans (</w:t>
      </w:r>
      <w:r w:rsidR="00EF62B5" w:rsidRPr="00C90606">
        <w:rPr>
          <w:rFonts w:cs="Arial"/>
          <w:color w:val="FF0000"/>
          <w:highlight w:val="yellow"/>
        </w:rPr>
        <w:t>désignation de la collectivité</w:t>
      </w:r>
      <w:r w:rsidR="00EF62B5" w:rsidRPr="00C90606">
        <w:rPr>
          <w:rFonts w:cs="Arial"/>
        </w:rPr>
        <w:t>)</w:t>
      </w:r>
    </w:p>
    <w:p w14:paraId="03CC8824" w14:textId="5428B03F" w:rsidR="00F72C68" w:rsidRPr="00C90606" w:rsidRDefault="00F72C68" w:rsidP="00F72C68">
      <w:pPr>
        <w:spacing w:after="120"/>
        <w:jc w:val="both"/>
        <w:rPr>
          <w:rFonts w:cs="Arial"/>
        </w:rPr>
      </w:pPr>
      <w:r w:rsidRPr="00C90606">
        <w:rPr>
          <w:rFonts w:cs="Arial"/>
        </w:rPr>
        <w:t xml:space="preserve">Chaque organisation syndicale siégeant au </w:t>
      </w:r>
      <w:r w:rsidR="004C602B" w:rsidRPr="00C90606">
        <w:rPr>
          <w:rFonts w:cs="Arial"/>
        </w:rPr>
        <w:t>comité social territorial</w:t>
      </w:r>
      <w:r w:rsidRPr="00C90606">
        <w:rPr>
          <w:rFonts w:cs="Arial"/>
        </w:rPr>
        <w:t xml:space="preserve"> désigne au sein de la formation spécialisée un nombre de représentants titulaires égal au nombre de sièges qu'elle détient dans le CS</w:t>
      </w:r>
      <w:r w:rsidR="00EF62B5" w:rsidRPr="00C90606">
        <w:rPr>
          <w:rFonts w:cs="Arial"/>
        </w:rPr>
        <w:t xml:space="preserve">T. Le nombre de suppléants </w:t>
      </w:r>
      <w:r w:rsidR="00C90606">
        <w:rPr>
          <w:rFonts w:cs="Arial"/>
        </w:rPr>
        <w:t xml:space="preserve">est </w:t>
      </w:r>
      <w:r w:rsidR="00EF62B5" w:rsidRPr="00C90606">
        <w:rPr>
          <w:rFonts w:cs="Arial"/>
        </w:rPr>
        <w:t>égal au nombre de titulaires</w:t>
      </w:r>
      <w:r w:rsidR="00C90606" w:rsidRPr="00C90606">
        <w:rPr>
          <w:rFonts w:cs="Arial"/>
        </w:rPr>
        <w:t>.</w:t>
      </w:r>
    </w:p>
    <w:p w14:paraId="737C29D3" w14:textId="3E9A529E" w:rsidR="00C90606" w:rsidRPr="00C90606" w:rsidRDefault="00C90606" w:rsidP="00C90606">
      <w:pPr>
        <w:spacing w:after="120"/>
        <w:jc w:val="both"/>
        <w:rPr>
          <w:rFonts w:cs="Arial"/>
        </w:rPr>
      </w:pPr>
      <w:r w:rsidRPr="00C90606">
        <w:rPr>
          <w:rFonts w:cs="Arial"/>
        </w:rPr>
        <w:t>Ces désignations interviennent dans un délai d'un mois à compter de la proclamation des résultats. En cas d’absence de désignation dans le délai imparti, il sera procédé à un tirage au sort.</w:t>
      </w:r>
    </w:p>
    <w:p w14:paraId="1CA19F7B" w14:textId="77777777" w:rsidR="00352AF0" w:rsidRPr="00892DA0" w:rsidRDefault="00352AF0" w:rsidP="00C90606">
      <w:pPr>
        <w:pStyle w:val="Titre2"/>
      </w:pPr>
      <w:bookmarkStart w:id="66" w:name="_Toc103351033"/>
      <w:r w:rsidRPr="00892DA0">
        <w:t>Contestations relatives aux opérations électorales</w:t>
      </w:r>
      <w:bookmarkEnd w:id="66"/>
    </w:p>
    <w:p w14:paraId="02D3E647" w14:textId="77777777" w:rsidR="00352AF0" w:rsidRPr="00352AF0" w:rsidRDefault="00352AF0" w:rsidP="00C90606">
      <w:pPr>
        <w:spacing w:before="120" w:after="120"/>
        <w:jc w:val="both"/>
        <w:rPr>
          <w:rFonts w:cs="Arial"/>
        </w:rPr>
      </w:pPr>
      <w:r w:rsidRPr="00352AF0">
        <w:rPr>
          <w:rFonts w:cs="Arial"/>
        </w:rPr>
        <w:t>Les contestations sur la validité des opérations électorales sont portées par écri</w:t>
      </w:r>
      <w:r w:rsidR="00892DA0">
        <w:rPr>
          <w:rFonts w:cs="Arial"/>
        </w:rPr>
        <w:t>t devant le président du bureau</w:t>
      </w:r>
      <w:r w:rsidRPr="00352AF0">
        <w:rPr>
          <w:rFonts w:cs="Arial"/>
        </w:rPr>
        <w:t xml:space="preserve"> dans un délai de cinq jours à compter de la proclamation des résultats, avant tout recours auprès du tribunal administratif.</w:t>
      </w:r>
    </w:p>
    <w:p w14:paraId="1635E1FA" w14:textId="77777777" w:rsidR="00352AF0" w:rsidRPr="00352AF0" w:rsidRDefault="00352AF0" w:rsidP="00C90606">
      <w:pPr>
        <w:spacing w:before="120" w:after="120"/>
        <w:jc w:val="both"/>
        <w:rPr>
          <w:rFonts w:cs="Arial"/>
        </w:rPr>
      </w:pPr>
      <w:r w:rsidRPr="00352AF0">
        <w:rPr>
          <w:rFonts w:cs="Arial"/>
        </w:rPr>
        <w:t>Le président du bureau statue sur ces réclamations sous 48 heures. Il motive sa décision et en adresse immédiatement copie au préfet.</w:t>
      </w:r>
    </w:p>
    <w:p w14:paraId="6F28D86A" w14:textId="6D76D98C" w:rsidR="00612916" w:rsidRDefault="00352AF0" w:rsidP="001440A5">
      <w:pPr>
        <w:spacing w:before="120" w:after="120"/>
        <w:jc w:val="both"/>
        <w:rPr>
          <w:rFonts w:cs="Arial"/>
        </w:rPr>
      </w:pPr>
      <w:r w:rsidRPr="00352AF0">
        <w:rPr>
          <w:rFonts w:cs="Arial"/>
        </w:rPr>
        <w:t>En cas d’annulation contentieuse prononcée par le tribunal administratif, la collectivité doit procéder à de nouvelles élections, après consultation des organ</w:t>
      </w:r>
      <w:r w:rsidR="00892DA0">
        <w:rPr>
          <w:rFonts w:cs="Arial"/>
        </w:rPr>
        <w:t>isations syndicales, en suivant</w:t>
      </w:r>
      <w:r w:rsidRPr="00352AF0">
        <w:rPr>
          <w:rFonts w:cs="Arial"/>
        </w:rPr>
        <w:t xml:space="preserve"> la procédure initiale et à partir d’une date fixée par l’autorité territoriale.</w:t>
      </w:r>
    </w:p>
    <w:p w14:paraId="4F7F373A" w14:textId="2250726F" w:rsidR="006E3449" w:rsidRDefault="006E3449">
      <w:pPr>
        <w:rPr>
          <w:rFonts w:cs="Arial"/>
        </w:rPr>
      </w:pPr>
      <w:r>
        <w:rPr>
          <w:rFonts w:cs="Arial"/>
        </w:rPr>
        <w:br w:type="page"/>
      </w:r>
    </w:p>
    <w:p w14:paraId="0342C98B" w14:textId="77777777" w:rsidR="00892DA0" w:rsidRPr="00352AF0" w:rsidRDefault="00892DA0" w:rsidP="0034094E">
      <w:pPr>
        <w:spacing w:after="120"/>
        <w:jc w:val="both"/>
        <w:rPr>
          <w:rFonts w:cs="Arial"/>
        </w:rPr>
      </w:pPr>
    </w:p>
    <w:p w14:paraId="5E76903F" w14:textId="77777777" w:rsidR="00352AF0" w:rsidRPr="00892DA0" w:rsidRDefault="00352AF0" w:rsidP="0034094E">
      <w:pPr>
        <w:spacing w:after="120"/>
        <w:jc w:val="both"/>
        <w:rPr>
          <w:rFonts w:cs="Arial"/>
          <w:b/>
          <w:u w:val="single"/>
        </w:rPr>
      </w:pPr>
      <w:r w:rsidRPr="00892DA0">
        <w:rPr>
          <w:rFonts w:cs="Arial"/>
          <w:b/>
          <w:u w:val="single"/>
        </w:rPr>
        <w:t>Modification du protocole</w:t>
      </w:r>
    </w:p>
    <w:p w14:paraId="0588BB79" w14:textId="77777777" w:rsidR="00352AF0" w:rsidRPr="00352AF0" w:rsidRDefault="00352AF0" w:rsidP="0034094E">
      <w:pPr>
        <w:spacing w:after="120"/>
        <w:jc w:val="both"/>
        <w:rPr>
          <w:rFonts w:cs="Arial"/>
        </w:rPr>
      </w:pPr>
      <w:r w:rsidRPr="00352AF0">
        <w:rPr>
          <w:rFonts w:cs="Arial"/>
        </w:rPr>
        <w:t>Le présent protocole pourra être modifié ou complété par avenant.</w:t>
      </w:r>
    </w:p>
    <w:p w14:paraId="698CCAB9" w14:textId="77777777" w:rsidR="00352AF0" w:rsidRPr="00352AF0" w:rsidRDefault="00352AF0" w:rsidP="0034094E">
      <w:pPr>
        <w:spacing w:after="120"/>
        <w:jc w:val="both"/>
        <w:rPr>
          <w:rFonts w:cs="Arial"/>
        </w:rPr>
      </w:pPr>
      <w:r w:rsidRPr="00352AF0">
        <w:rPr>
          <w:rFonts w:cs="Arial"/>
        </w:rPr>
        <w:t>Le présent protocole est établi en autant d’exemplaires que de signataires.</w:t>
      </w:r>
    </w:p>
    <w:p w14:paraId="594A1D22" w14:textId="77777777" w:rsidR="00352AF0" w:rsidRPr="00352AF0" w:rsidRDefault="00352AF0" w:rsidP="0034094E">
      <w:pPr>
        <w:spacing w:after="120"/>
        <w:jc w:val="both"/>
        <w:rPr>
          <w:rFonts w:cs="Arial"/>
        </w:rPr>
      </w:pPr>
    </w:p>
    <w:p w14:paraId="0B4C79D8" w14:textId="0D08F0B2" w:rsidR="00352AF0" w:rsidRPr="00352AF0" w:rsidRDefault="00352AF0" w:rsidP="0034094E">
      <w:pPr>
        <w:spacing w:after="120"/>
        <w:jc w:val="both"/>
        <w:rPr>
          <w:rFonts w:cs="Arial"/>
        </w:rPr>
      </w:pPr>
      <w:r w:rsidRPr="00352AF0">
        <w:rPr>
          <w:rFonts w:cs="Arial"/>
        </w:rPr>
        <w:t xml:space="preserve">Personne en charge de l’organisation des élections : </w:t>
      </w:r>
      <w:r w:rsidR="00C90606">
        <w:rPr>
          <w:rFonts w:cs="Arial"/>
        </w:rPr>
        <w:t>…………………………………………</w:t>
      </w:r>
    </w:p>
    <w:p w14:paraId="0FEB1ACE" w14:textId="42498486" w:rsidR="00352AF0" w:rsidRPr="00352AF0" w:rsidRDefault="00352AF0" w:rsidP="0034094E">
      <w:pPr>
        <w:spacing w:after="120"/>
        <w:jc w:val="both"/>
        <w:rPr>
          <w:rFonts w:cs="Arial"/>
        </w:rPr>
      </w:pPr>
      <w:r w:rsidRPr="00352AF0">
        <w:rPr>
          <w:rFonts w:cs="Arial"/>
        </w:rPr>
        <w:t xml:space="preserve">Coordonnées : </w:t>
      </w:r>
      <w:r w:rsidR="00C90606">
        <w:rPr>
          <w:rFonts w:cs="Arial"/>
        </w:rPr>
        <w:t>……………………………………………………………………………………..</w:t>
      </w:r>
    </w:p>
    <w:p w14:paraId="49700150" w14:textId="77777777" w:rsidR="00352AF0" w:rsidRPr="00352AF0" w:rsidRDefault="00352AF0" w:rsidP="0034094E">
      <w:pPr>
        <w:spacing w:after="120"/>
        <w:jc w:val="both"/>
        <w:rPr>
          <w:rFonts w:cs="Arial"/>
        </w:rPr>
      </w:pPr>
    </w:p>
    <w:p w14:paraId="68EF47E8" w14:textId="77777777" w:rsidR="00352AF0" w:rsidRPr="00352AF0" w:rsidRDefault="00352AF0" w:rsidP="0034094E">
      <w:pPr>
        <w:spacing w:after="120"/>
        <w:jc w:val="both"/>
        <w:rPr>
          <w:rFonts w:cs="Arial"/>
        </w:rPr>
      </w:pPr>
      <w:r w:rsidRPr="00352AF0">
        <w:rPr>
          <w:rFonts w:cs="Arial"/>
        </w:rPr>
        <w:t>Désignation de l’autorité territoriale</w:t>
      </w:r>
      <w:r w:rsidRPr="00352AF0">
        <w:rPr>
          <w:rFonts w:cs="Arial"/>
        </w:rPr>
        <w:tab/>
      </w:r>
      <w:r w:rsidRPr="00352AF0">
        <w:rPr>
          <w:rFonts w:cs="Arial"/>
        </w:rPr>
        <w:tab/>
      </w:r>
      <w:r w:rsidRPr="00352AF0">
        <w:rPr>
          <w:rFonts w:cs="Arial"/>
        </w:rPr>
        <w:tab/>
      </w:r>
      <w:r w:rsidRPr="00352AF0">
        <w:rPr>
          <w:rFonts w:cs="Arial"/>
        </w:rPr>
        <w:tab/>
      </w:r>
      <w:r w:rsidRPr="00352AF0">
        <w:rPr>
          <w:rFonts w:cs="Arial"/>
        </w:rPr>
        <w:tab/>
        <w:t>Les organisations syndicales</w:t>
      </w:r>
    </w:p>
    <w:p w14:paraId="3EA6740F" w14:textId="77777777" w:rsidR="00352AF0" w:rsidRPr="00352AF0" w:rsidRDefault="00352AF0" w:rsidP="0034094E">
      <w:pPr>
        <w:spacing w:after="120"/>
        <w:jc w:val="both"/>
        <w:rPr>
          <w:rFonts w:cs="Arial"/>
        </w:rPr>
      </w:pPr>
      <w:r w:rsidRPr="00352AF0">
        <w:rPr>
          <w:rFonts w:cs="Arial"/>
        </w:rPr>
        <w:t>Date et signature</w:t>
      </w:r>
    </w:p>
    <w:p w14:paraId="12BF490E" w14:textId="77777777" w:rsidR="00404FCE" w:rsidRDefault="00404FCE">
      <w:pPr>
        <w:rPr>
          <w:rFonts w:cs="Arial"/>
        </w:rPr>
      </w:pPr>
      <w:r>
        <w:rPr>
          <w:rFonts w:cs="Arial"/>
        </w:rPr>
        <w:br w:type="page"/>
      </w:r>
    </w:p>
    <w:p w14:paraId="4F625D40" w14:textId="77777777" w:rsidR="00352AF0" w:rsidRPr="00892DA0" w:rsidRDefault="00352AF0" w:rsidP="003541FB">
      <w:pPr>
        <w:pBdr>
          <w:bottom w:val="single" w:sz="4" w:space="1" w:color="auto"/>
        </w:pBdr>
        <w:jc w:val="both"/>
        <w:outlineLvl w:val="0"/>
        <w:rPr>
          <w:rFonts w:cs="Arial"/>
          <w:b/>
          <w:caps/>
          <w:color w:val="C9004A"/>
          <w:sz w:val="36"/>
          <w:szCs w:val="36"/>
        </w:rPr>
      </w:pPr>
      <w:bookmarkStart w:id="67" w:name="_Toc103351034"/>
      <w:r w:rsidRPr="00892DA0">
        <w:rPr>
          <w:rFonts w:cs="Arial"/>
          <w:b/>
          <w:caps/>
          <w:color w:val="C9004A"/>
          <w:sz w:val="36"/>
          <w:szCs w:val="36"/>
        </w:rPr>
        <w:lastRenderedPageBreak/>
        <w:t>ANNEXES</w:t>
      </w:r>
      <w:bookmarkEnd w:id="67"/>
    </w:p>
    <w:p w14:paraId="0BA03ED0" w14:textId="77777777" w:rsidR="00352AF0" w:rsidRPr="00352AF0" w:rsidRDefault="00352AF0" w:rsidP="00404FCE">
      <w:pPr>
        <w:spacing w:after="60"/>
        <w:jc w:val="both"/>
        <w:rPr>
          <w:rFonts w:cs="Arial"/>
        </w:rPr>
      </w:pPr>
    </w:p>
    <w:p w14:paraId="1D966DE2" w14:textId="77777777" w:rsidR="00352AF0" w:rsidRPr="00352AF0" w:rsidRDefault="00352AF0" w:rsidP="00404FCE">
      <w:pPr>
        <w:spacing w:after="60"/>
        <w:jc w:val="both"/>
        <w:rPr>
          <w:rFonts w:cs="Arial"/>
        </w:rPr>
      </w:pPr>
    </w:p>
    <w:p w14:paraId="2F02330C" w14:textId="77777777" w:rsidR="00352AF0" w:rsidRPr="00352AF0" w:rsidRDefault="00352AF0" w:rsidP="00404FCE">
      <w:pPr>
        <w:spacing w:after="60"/>
        <w:jc w:val="both"/>
        <w:rPr>
          <w:rFonts w:cs="Arial"/>
        </w:rPr>
      </w:pPr>
    </w:p>
    <w:p w14:paraId="026D12D4" w14:textId="77777777" w:rsidR="00352AF0" w:rsidRPr="00352AF0" w:rsidRDefault="00352AF0" w:rsidP="00404FCE">
      <w:pPr>
        <w:spacing w:after="60"/>
        <w:jc w:val="both"/>
        <w:rPr>
          <w:rFonts w:cs="Arial"/>
        </w:rPr>
      </w:pPr>
    </w:p>
    <w:p w14:paraId="2D77FCB9" w14:textId="77777777" w:rsidR="00352AF0" w:rsidRPr="00892DA0" w:rsidRDefault="00352AF0" w:rsidP="00404FCE">
      <w:pPr>
        <w:spacing w:after="60"/>
        <w:jc w:val="both"/>
        <w:rPr>
          <w:rFonts w:cs="Arial"/>
          <w:b/>
          <w:u w:val="single"/>
        </w:rPr>
      </w:pPr>
      <w:r w:rsidRPr="00892DA0">
        <w:rPr>
          <w:rFonts w:cs="Arial"/>
          <w:b/>
          <w:u w:val="single"/>
        </w:rPr>
        <w:t>Liste des annexes :</w:t>
      </w:r>
    </w:p>
    <w:p w14:paraId="6F271767" w14:textId="77777777" w:rsidR="003541FB" w:rsidRDefault="003541FB" w:rsidP="00404FCE">
      <w:pPr>
        <w:spacing w:after="60"/>
        <w:jc w:val="both"/>
        <w:rPr>
          <w:rFonts w:cs="Arial"/>
        </w:rPr>
      </w:pPr>
    </w:p>
    <w:p w14:paraId="49B9C53A" w14:textId="77777777" w:rsidR="00352AF0" w:rsidRDefault="00352AF0" w:rsidP="00404FCE">
      <w:pPr>
        <w:spacing w:after="60"/>
        <w:jc w:val="both"/>
        <w:rPr>
          <w:rFonts w:cs="Arial"/>
        </w:rPr>
      </w:pPr>
      <w:r w:rsidRPr="00352AF0">
        <w:rPr>
          <w:rFonts w:cs="Arial"/>
        </w:rPr>
        <w:t>Annexe 1 : Exemple de déclaration individuelle de candidature</w:t>
      </w:r>
    </w:p>
    <w:p w14:paraId="76D010D1" w14:textId="77777777" w:rsidR="003541FB" w:rsidRPr="00352AF0" w:rsidRDefault="003541FB" w:rsidP="00404FCE">
      <w:pPr>
        <w:spacing w:after="60"/>
        <w:jc w:val="both"/>
        <w:rPr>
          <w:rFonts w:cs="Arial"/>
        </w:rPr>
      </w:pPr>
    </w:p>
    <w:p w14:paraId="27221E75" w14:textId="17C768DE" w:rsidR="00352AF0" w:rsidRPr="00612916" w:rsidRDefault="00352AF0" w:rsidP="00404FCE">
      <w:pPr>
        <w:spacing w:after="60"/>
        <w:jc w:val="both"/>
        <w:rPr>
          <w:rFonts w:cs="Arial"/>
        </w:rPr>
      </w:pPr>
      <w:r w:rsidRPr="00612916">
        <w:rPr>
          <w:rFonts w:cs="Arial"/>
        </w:rPr>
        <w:t xml:space="preserve">Annexe 2 : Trame liste de candidatures pour le </w:t>
      </w:r>
      <w:r w:rsidR="00612916" w:rsidRPr="00612916">
        <w:rPr>
          <w:rFonts w:cs="Arial"/>
        </w:rPr>
        <w:t>c</w:t>
      </w:r>
      <w:r w:rsidRPr="00612916">
        <w:rPr>
          <w:rFonts w:cs="Arial"/>
        </w:rPr>
        <w:t xml:space="preserve">omité </w:t>
      </w:r>
      <w:r w:rsidR="00612916" w:rsidRPr="00612916">
        <w:rPr>
          <w:rFonts w:cs="Arial"/>
        </w:rPr>
        <w:t>s</w:t>
      </w:r>
      <w:r w:rsidR="00DF23B4" w:rsidRPr="00612916">
        <w:rPr>
          <w:rFonts w:cs="Arial"/>
        </w:rPr>
        <w:t xml:space="preserve">ocial </w:t>
      </w:r>
      <w:r w:rsidR="00612916" w:rsidRPr="00612916">
        <w:rPr>
          <w:rFonts w:cs="Arial"/>
        </w:rPr>
        <w:t>t</w:t>
      </w:r>
      <w:r w:rsidR="00DF23B4" w:rsidRPr="00612916">
        <w:rPr>
          <w:rFonts w:cs="Arial"/>
        </w:rPr>
        <w:t>erritorial</w:t>
      </w:r>
    </w:p>
    <w:p w14:paraId="62F74425" w14:textId="77777777" w:rsidR="00352AF0" w:rsidRPr="00352AF0" w:rsidRDefault="00352AF0" w:rsidP="00404FCE">
      <w:pPr>
        <w:spacing w:after="60"/>
        <w:jc w:val="both"/>
        <w:rPr>
          <w:rFonts w:cs="Arial"/>
        </w:rPr>
      </w:pPr>
    </w:p>
    <w:p w14:paraId="42FE30E2" w14:textId="77777777" w:rsidR="00352AF0" w:rsidRPr="00352AF0" w:rsidRDefault="00352AF0" w:rsidP="00404FCE">
      <w:pPr>
        <w:spacing w:after="60"/>
        <w:jc w:val="both"/>
        <w:rPr>
          <w:rFonts w:cs="Arial"/>
        </w:rPr>
      </w:pPr>
    </w:p>
    <w:p w14:paraId="2CA62818" w14:textId="77777777" w:rsidR="00352AF0" w:rsidRPr="00352AF0" w:rsidRDefault="00352AF0" w:rsidP="00404FCE">
      <w:pPr>
        <w:spacing w:after="60"/>
        <w:jc w:val="both"/>
        <w:rPr>
          <w:rFonts w:cs="Arial"/>
        </w:rPr>
      </w:pPr>
    </w:p>
    <w:p w14:paraId="7D5CD9F6" w14:textId="77777777" w:rsidR="00892DA0" w:rsidRDefault="00892DA0">
      <w:pPr>
        <w:rPr>
          <w:rFonts w:cs="Arial"/>
        </w:rPr>
      </w:pPr>
      <w:r>
        <w:rPr>
          <w:rFonts w:cs="Arial"/>
        </w:rPr>
        <w:br w:type="page"/>
      </w:r>
    </w:p>
    <w:p w14:paraId="6E22A9E0" w14:textId="361F3ED6" w:rsidR="00352AF0" w:rsidRPr="001440A5" w:rsidRDefault="003541FB" w:rsidP="00892DA0">
      <w:pPr>
        <w:spacing w:after="60"/>
        <w:jc w:val="center"/>
        <w:rPr>
          <w:rFonts w:cs="Arial"/>
          <w:b/>
        </w:rPr>
      </w:pPr>
      <w:r w:rsidRPr="001440A5">
        <w:rPr>
          <w:rFonts w:cs="Arial"/>
          <w:noProof/>
          <w:szCs w:val="22"/>
        </w:rPr>
        <w:lastRenderedPageBreak/>
        <mc:AlternateContent>
          <mc:Choice Requires="wps">
            <w:drawing>
              <wp:anchor distT="0" distB="0" distL="114300" distR="114300" simplePos="0" relativeHeight="251702272" behindDoc="0" locked="0" layoutInCell="1" allowOverlap="1" wp14:anchorId="2CD1205F" wp14:editId="369DE497">
                <wp:simplePos x="0" y="0"/>
                <wp:positionH relativeFrom="column">
                  <wp:posOffset>2613025</wp:posOffset>
                </wp:positionH>
                <wp:positionV relativeFrom="paragraph">
                  <wp:posOffset>-422275</wp:posOffset>
                </wp:positionV>
                <wp:extent cx="956945" cy="1403985"/>
                <wp:effectExtent l="0" t="0" r="0" b="1270"/>
                <wp:wrapNone/>
                <wp:docPr id="3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403985"/>
                        </a:xfrm>
                        <a:prstGeom prst="rect">
                          <a:avLst/>
                        </a:prstGeom>
                        <a:solidFill>
                          <a:srgbClr val="FFFFFF"/>
                        </a:solidFill>
                        <a:ln w="9525">
                          <a:noFill/>
                          <a:miter lim="800000"/>
                          <a:headEnd/>
                          <a:tailEnd/>
                        </a:ln>
                      </wps:spPr>
                      <wps:txbx>
                        <w:txbxContent>
                          <w:p w14:paraId="3353C20E" w14:textId="77777777" w:rsidR="003541FB" w:rsidRPr="007F2E7C" w:rsidRDefault="003541FB" w:rsidP="003541FB">
                            <w:pPr>
                              <w:rPr>
                                <w:rFonts w:cs="Arial"/>
                                <w:b/>
                                <w:sz w:val="20"/>
                              </w:rPr>
                            </w:pPr>
                            <w:r>
                              <w:rPr>
                                <w:rFonts w:cs="Arial"/>
                                <w:b/>
                                <w:sz w:val="20"/>
                              </w:rPr>
                              <w:t>Annexe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1205F" id="Zone de texte 34" o:spid="_x0000_s1044" type="#_x0000_t202" style="position:absolute;left:0;text-align:left;margin-left:205.75pt;margin-top:-33.25pt;width:75.3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" stroked="f">
                <v:textbox style="mso-fit-shape-to-text:t">
                  <w:txbxContent>
                    <w:p w14:paraId="3353C20E" w14:textId="77777777" w:rsidR="003541FB" w:rsidRPr="007F2E7C" w:rsidRDefault="003541FB" w:rsidP="003541FB">
                      <w:pPr>
                        <w:rPr>
                          <w:rFonts w:cs="Arial"/>
                          <w:b/>
                          <w:sz w:val="20"/>
                        </w:rPr>
                      </w:pPr>
                      <w:r>
                        <w:rPr>
                          <w:rFonts w:cs="Arial"/>
                          <w:b/>
                          <w:sz w:val="20"/>
                        </w:rPr>
                        <w:t>Annexe 1</w:t>
                      </w:r>
                    </w:p>
                  </w:txbxContent>
                </v:textbox>
              </v:shape>
            </w:pict>
          </mc:Fallback>
        </mc:AlternateContent>
      </w:r>
      <w:r w:rsidR="00892DA0" w:rsidRPr="001440A5">
        <w:rPr>
          <w:rFonts w:cs="Arial"/>
          <w:b/>
        </w:rPr>
        <w:t xml:space="preserve">COMITE </w:t>
      </w:r>
      <w:r w:rsidR="00DF23B4" w:rsidRPr="001440A5">
        <w:rPr>
          <w:rFonts w:cs="Arial"/>
          <w:b/>
        </w:rPr>
        <w:t>SOCIAL TERRITORIAL</w:t>
      </w:r>
      <w:r w:rsidRPr="001440A5">
        <w:rPr>
          <w:rFonts w:cs="Arial"/>
          <w:b/>
        </w:rPr>
        <w:t xml:space="preserve"> de…</w:t>
      </w:r>
    </w:p>
    <w:p w14:paraId="42DBEBCA" w14:textId="4AC836E7" w:rsidR="00352AF0" w:rsidRPr="001440A5" w:rsidRDefault="00352AF0" w:rsidP="00892DA0">
      <w:pPr>
        <w:spacing w:after="60"/>
        <w:jc w:val="center"/>
        <w:rPr>
          <w:rFonts w:cs="Arial"/>
          <w:b/>
        </w:rPr>
      </w:pPr>
      <w:r w:rsidRPr="00DE1A52">
        <w:rPr>
          <w:rFonts w:cs="Arial"/>
          <w:b/>
        </w:rPr>
        <w:t xml:space="preserve">SCRUTIN DU JEUDI </w:t>
      </w:r>
      <w:r w:rsidR="00701104" w:rsidRPr="00DE1A52">
        <w:rPr>
          <w:rFonts w:cs="Arial"/>
          <w:b/>
        </w:rPr>
        <w:t>10</w:t>
      </w:r>
      <w:r w:rsidR="00DF23B4" w:rsidRPr="00DE1A52">
        <w:rPr>
          <w:rFonts w:cs="Arial"/>
          <w:b/>
        </w:rPr>
        <w:t xml:space="preserve"> DECEMBRE 202</w:t>
      </w:r>
      <w:r w:rsidR="00701104" w:rsidRPr="00DE1A52">
        <w:rPr>
          <w:rFonts w:cs="Arial"/>
          <w:b/>
        </w:rPr>
        <w:t>6</w:t>
      </w:r>
    </w:p>
    <w:p w14:paraId="09F17024" w14:textId="77777777" w:rsidR="00352AF0" w:rsidRPr="001440A5" w:rsidRDefault="00352AF0" w:rsidP="00892DA0">
      <w:pPr>
        <w:spacing w:after="60"/>
        <w:jc w:val="center"/>
        <w:rPr>
          <w:rFonts w:cs="Arial"/>
          <w:b/>
        </w:rPr>
      </w:pPr>
      <w:r w:rsidRPr="001440A5">
        <w:rPr>
          <w:rFonts w:cs="Arial"/>
          <w:b/>
        </w:rPr>
        <w:t>DECLARATION INDIVIDUELLE DE CANDIDATURE</w:t>
      </w:r>
    </w:p>
    <w:p w14:paraId="0E67BAB2" w14:textId="77777777" w:rsidR="00352AF0" w:rsidRDefault="00352AF0" w:rsidP="00404FCE">
      <w:pPr>
        <w:spacing w:after="60"/>
        <w:jc w:val="both"/>
        <w:rPr>
          <w:rFonts w:cs="Arial"/>
        </w:rPr>
      </w:pPr>
    </w:p>
    <w:p w14:paraId="3C71F92F" w14:textId="77777777" w:rsidR="00892DA0" w:rsidRPr="00352AF0" w:rsidRDefault="00892DA0" w:rsidP="00404FCE">
      <w:pPr>
        <w:spacing w:after="60"/>
        <w:jc w:val="both"/>
        <w:rPr>
          <w:rFonts w:cs="Arial"/>
        </w:rPr>
      </w:pPr>
    </w:p>
    <w:p w14:paraId="7B715497" w14:textId="77777777" w:rsidR="00352AF0" w:rsidRPr="00352AF0" w:rsidRDefault="00352AF0" w:rsidP="00404FCE">
      <w:pPr>
        <w:spacing w:after="60"/>
        <w:jc w:val="both"/>
        <w:rPr>
          <w:rFonts w:cs="Arial"/>
        </w:rPr>
      </w:pPr>
      <w:r w:rsidRPr="00352AF0">
        <w:rPr>
          <w:rFonts w:cs="Arial"/>
        </w:rPr>
        <w:t xml:space="preserve">Je soussigné(e) (NOM [naissance et usage] – prénom ) : </w:t>
      </w:r>
      <w:r w:rsidRPr="00352AF0">
        <w:rPr>
          <w:rFonts w:cs="Arial"/>
        </w:rPr>
        <w:tab/>
      </w:r>
    </w:p>
    <w:p w14:paraId="45C720DD" w14:textId="77777777" w:rsidR="00352AF0" w:rsidRPr="00352AF0" w:rsidRDefault="00352AF0" w:rsidP="00404FCE">
      <w:pPr>
        <w:spacing w:after="60"/>
        <w:jc w:val="both"/>
        <w:rPr>
          <w:rFonts w:cs="Arial"/>
        </w:rPr>
      </w:pPr>
      <w:r w:rsidRPr="00352AF0">
        <w:rPr>
          <w:rFonts w:cs="Arial"/>
        </w:rPr>
        <w:t xml:space="preserve">Date de naissance (éventuellement) : </w:t>
      </w:r>
      <w:r w:rsidRPr="00352AF0">
        <w:rPr>
          <w:rFonts w:cs="Arial"/>
        </w:rPr>
        <w:tab/>
      </w:r>
    </w:p>
    <w:p w14:paraId="03448971" w14:textId="77777777" w:rsidR="00352AF0" w:rsidRPr="00352AF0" w:rsidRDefault="00352AF0" w:rsidP="00404FCE">
      <w:pPr>
        <w:spacing w:after="60"/>
        <w:jc w:val="both"/>
        <w:rPr>
          <w:rFonts w:cs="Arial"/>
        </w:rPr>
      </w:pPr>
      <w:r w:rsidRPr="00352AF0">
        <w:rPr>
          <w:rFonts w:cs="Arial"/>
        </w:rPr>
        <w:t xml:space="preserve"> Femme    </w:t>
      </w:r>
      <w:r w:rsidRPr="00352AF0">
        <w:rPr>
          <w:rFonts w:cs="Arial"/>
        </w:rPr>
        <w:t xml:space="preserve"> Homme  </w:t>
      </w:r>
    </w:p>
    <w:p w14:paraId="77596EA4" w14:textId="77777777" w:rsidR="00352AF0" w:rsidRPr="00352AF0" w:rsidRDefault="00352AF0" w:rsidP="00404FCE">
      <w:pPr>
        <w:spacing w:after="60"/>
        <w:jc w:val="both"/>
        <w:rPr>
          <w:rFonts w:cs="Arial"/>
        </w:rPr>
      </w:pPr>
      <w:r w:rsidRPr="00352AF0">
        <w:rPr>
          <w:rFonts w:cs="Arial"/>
        </w:rPr>
        <w:t>Grade ou emploi :</w:t>
      </w:r>
      <w:r w:rsidRPr="00352AF0">
        <w:rPr>
          <w:rFonts w:cs="Arial"/>
        </w:rPr>
        <w:tab/>
      </w:r>
    </w:p>
    <w:p w14:paraId="3CF68B6F" w14:textId="77777777" w:rsidR="00352AF0" w:rsidRPr="00352AF0" w:rsidRDefault="00352AF0" w:rsidP="00404FCE">
      <w:pPr>
        <w:spacing w:after="60"/>
        <w:jc w:val="both"/>
        <w:rPr>
          <w:rFonts w:cs="Arial"/>
        </w:rPr>
      </w:pPr>
      <w:r w:rsidRPr="00352AF0">
        <w:rPr>
          <w:rFonts w:cs="Arial"/>
        </w:rPr>
        <w:t>Qualité (</w:t>
      </w:r>
      <w:r w:rsidR="00892DA0">
        <w:rPr>
          <w:rFonts w:cs="Arial"/>
        </w:rPr>
        <w:t>contractuel de</w:t>
      </w:r>
      <w:r w:rsidRPr="00352AF0">
        <w:rPr>
          <w:rFonts w:cs="Arial"/>
        </w:rPr>
        <w:t xml:space="preserve"> droit public, </w:t>
      </w:r>
      <w:r w:rsidR="00892DA0">
        <w:rPr>
          <w:rFonts w:cs="Arial"/>
        </w:rPr>
        <w:t xml:space="preserve">de </w:t>
      </w:r>
      <w:r w:rsidRPr="00352AF0">
        <w:rPr>
          <w:rFonts w:cs="Arial"/>
        </w:rPr>
        <w:t>droit privé, stagiaire, titulaire):</w:t>
      </w:r>
      <w:r w:rsidRPr="00352AF0">
        <w:rPr>
          <w:rFonts w:cs="Arial"/>
        </w:rPr>
        <w:tab/>
      </w:r>
    </w:p>
    <w:p w14:paraId="594FE37C" w14:textId="77777777" w:rsidR="00352AF0" w:rsidRPr="00352AF0" w:rsidRDefault="00352AF0" w:rsidP="00404FCE">
      <w:pPr>
        <w:spacing w:after="60"/>
        <w:jc w:val="both"/>
        <w:rPr>
          <w:rFonts w:cs="Arial"/>
        </w:rPr>
      </w:pPr>
    </w:p>
    <w:p w14:paraId="68D6F4CB" w14:textId="77777777" w:rsidR="00352AF0" w:rsidRPr="00352AF0" w:rsidRDefault="00352AF0" w:rsidP="00404FCE">
      <w:pPr>
        <w:spacing w:after="60"/>
        <w:jc w:val="both"/>
        <w:rPr>
          <w:rFonts w:cs="Arial"/>
        </w:rPr>
      </w:pPr>
      <w:r w:rsidRPr="00352AF0">
        <w:rPr>
          <w:rFonts w:cs="Arial"/>
        </w:rPr>
        <w:t>déclare, par la présente, faire acte de candidature sur la liste présentée par (nom du syndicat)</w:t>
      </w:r>
      <w:r w:rsidRPr="00352AF0">
        <w:rPr>
          <w:rFonts w:cs="Arial"/>
        </w:rPr>
        <w:tab/>
      </w:r>
    </w:p>
    <w:p w14:paraId="197A0D67" w14:textId="77777777" w:rsidR="00352AF0" w:rsidRPr="00352AF0" w:rsidRDefault="00352AF0" w:rsidP="00404FCE">
      <w:pPr>
        <w:spacing w:after="60"/>
        <w:jc w:val="both"/>
        <w:rPr>
          <w:rFonts w:cs="Arial"/>
        </w:rPr>
      </w:pPr>
      <w:r w:rsidRPr="00352AF0">
        <w:rPr>
          <w:rFonts w:cs="Arial"/>
        </w:rPr>
        <w:tab/>
      </w:r>
    </w:p>
    <w:p w14:paraId="7A60F358" w14:textId="77777777" w:rsidR="00352AF0" w:rsidRPr="00352AF0" w:rsidRDefault="00352AF0" w:rsidP="00404FCE">
      <w:pPr>
        <w:spacing w:after="60"/>
        <w:jc w:val="both"/>
        <w:rPr>
          <w:rFonts w:cs="Arial"/>
        </w:rPr>
      </w:pPr>
      <w:r w:rsidRPr="00352AF0">
        <w:rPr>
          <w:rFonts w:cs="Arial"/>
        </w:rPr>
        <w:t>et certifie sur l’honneur remplir les conditions requises pour être inscrit sur la liste électorale et :</w:t>
      </w:r>
    </w:p>
    <w:p w14:paraId="74646962" w14:textId="77777777" w:rsidR="00352AF0" w:rsidRPr="00352AF0" w:rsidRDefault="00352AF0" w:rsidP="00404FCE">
      <w:pPr>
        <w:spacing w:after="60"/>
        <w:jc w:val="both"/>
        <w:rPr>
          <w:rFonts w:cs="Arial"/>
        </w:rPr>
      </w:pPr>
      <w:r w:rsidRPr="00352AF0">
        <w:rPr>
          <w:rFonts w:cs="Arial"/>
        </w:rPr>
        <w:t>-</w:t>
      </w:r>
      <w:r w:rsidRPr="00352AF0">
        <w:rPr>
          <w:rFonts w:cs="Arial"/>
        </w:rPr>
        <w:tab/>
        <w:t>ne pas être en congé de longue maladie, de longue durée, de grave maladie</w:t>
      </w:r>
    </w:p>
    <w:p w14:paraId="4B2BBC87" w14:textId="65EA3B93" w:rsidR="00352AF0" w:rsidRPr="00DF23B4" w:rsidRDefault="00352AF0" w:rsidP="00404FCE">
      <w:pPr>
        <w:spacing w:after="60"/>
        <w:jc w:val="both"/>
        <w:rPr>
          <w:rFonts w:cs="Arial"/>
          <w:strike/>
          <w:color w:val="FF0000"/>
        </w:rPr>
      </w:pPr>
      <w:r w:rsidRPr="00352AF0">
        <w:rPr>
          <w:rFonts w:cs="Arial"/>
        </w:rPr>
        <w:t>-</w:t>
      </w:r>
      <w:r w:rsidRPr="00352AF0">
        <w:rPr>
          <w:rFonts w:cs="Arial"/>
        </w:rPr>
        <w:tab/>
        <w:t>ne pas avoir été frappé d’une rétrogradation ou d’une exclusion temporaire de fonction de 16 jours à 2 ans à moins d’avoir été amnisti</w:t>
      </w:r>
      <w:r w:rsidRPr="001440A5">
        <w:rPr>
          <w:rFonts w:cs="Arial"/>
        </w:rPr>
        <w:t>é</w:t>
      </w:r>
      <w:r w:rsidR="00DF23B4" w:rsidRPr="001440A5">
        <w:rPr>
          <w:rFonts w:cs="Arial"/>
        </w:rPr>
        <w:t xml:space="preserve"> </w:t>
      </w:r>
      <w:r w:rsidR="00DF23B4" w:rsidRPr="001440A5">
        <w:rPr>
          <w:rFonts w:cs="Arial"/>
          <w:szCs w:val="22"/>
        </w:rPr>
        <w:t>ou d’avoir bénéficié d’une décision acceptant ma demande tendant à ce qu’aucune trace de la sanction prononcée ne subsiste à mon dossier</w:t>
      </w:r>
    </w:p>
    <w:p w14:paraId="048DFC70" w14:textId="77777777" w:rsidR="00713D41" w:rsidRDefault="00352AF0" w:rsidP="00404FCE">
      <w:pPr>
        <w:spacing w:after="60"/>
        <w:jc w:val="both"/>
        <w:rPr>
          <w:rFonts w:cs="Arial"/>
        </w:rPr>
      </w:pPr>
      <w:r w:rsidRPr="00352AF0">
        <w:rPr>
          <w:rFonts w:cs="Arial"/>
        </w:rPr>
        <w:t>-</w:t>
      </w:r>
      <w:r w:rsidRPr="00352AF0">
        <w:rPr>
          <w:rFonts w:cs="Arial"/>
        </w:rPr>
        <w:tab/>
        <w:t>ne pas être frappé d’une des incapacités prononcées par l</w:t>
      </w:r>
      <w:r w:rsidR="001440A5">
        <w:rPr>
          <w:rFonts w:cs="Arial"/>
        </w:rPr>
        <w:t>’</w:t>
      </w:r>
      <w:r w:rsidRPr="00352AF0">
        <w:rPr>
          <w:rFonts w:cs="Arial"/>
        </w:rPr>
        <w:t>article L.6 du code électoral.</w:t>
      </w:r>
    </w:p>
    <w:p w14:paraId="62BD803C" w14:textId="3EE0D9EE" w:rsidR="00713D41" w:rsidRPr="00352AF0" w:rsidRDefault="00713D41" w:rsidP="00404FCE">
      <w:pPr>
        <w:spacing w:after="60"/>
        <w:jc w:val="both"/>
        <w:rPr>
          <w:rFonts w:cs="Arial"/>
        </w:rPr>
      </w:pPr>
      <w:r w:rsidRPr="00DE1A52">
        <w:rPr>
          <w:rFonts w:cs="Arial"/>
        </w:rPr>
        <w:t>-</w:t>
      </w:r>
      <w:r w:rsidRPr="00DE1A52">
        <w:rPr>
          <w:rFonts w:cs="Arial"/>
        </w:rPr>
        <w:tab/>
        <w:t xml:space="preserve">ne pas occuper un emploi fonctionnel de direction dans la collectivité </w:t>
      </w:r>
    </w:p>
    <w:p w14:paraId="71F193E9" w14:textId="77777777" w:rsidR="00352AF0" w:rsidRPr="00352AF0" w:rsidRDefault="00352AF0" w:rsidP="00404FCE">
      <w:pPr>
        <w:spacing w:after="60"/>
        <w:jc w:val="both"/>
        <w:rPr>
          <w:rFonts w:cs="Arial"/>
        </w:rPr>
      </w:pPr>
    </w:p>
    <w:p w14:paraId="5BC43BD1" w14:textId="77777777" w:rsidR="00352AF0" w:rsidRPr="00352AF0" w:rsidRDefault="00352AF0" w:rsidP="00404FCE">
      <w:pPr>
        <w:spacing w:after="60"/>
        <w:jc w:val="both"/>
        <w:rPr>
          <w:rFonts w:cs="Arial"/>
        </w:rPr>
      </w:pPr>
      <w:r w:rsidRPr="00352AF0">
        <w:rPr>
          <w:rFonts w:cs="Arial"/>
        </w:rPr>
        <w:t>Je déclare</w:t>
      </w:r>
      <w:r w:rsidR="00892DA0">
        <w:rPr>
          <w:rFonts w:cs="Arial"/>
        </w:rPr>
        <w:t xml:space="preserve"> également ne pas être candidat</w:t>
      </w:r>
      <w:r w:rsidRPr="00352AF0">
        <w:rPr>
          <w:rFonts w:cs="Arial"/>
        </w:rPr>
        <w:t>(e) pour le même scrutin sur une liste présentée par une autre organisation syndicale.</w:t>
      </w:r>
    </w:p>
    <w:p w14:paraId="1237A99B" w14:textId="77777777" w:rsidR="00352AF0" w:rsidRPr="00352AF0" w:rsidRDefault="00352AF0" w:rsidP="00404FCE">
      <w:pPr>
        <w:spacing w:after="60"/>
        <w:jc w:val="both"/>
        <w:rPr>
          <w:rFonts w:cs="Arial"/>
        </w:rPr>
      </w:pPr>
    </w:p>
    <w:p w14:paraId="7C724944" w14:textId="77777777" w:rsidR="00352AF0" w:rsidRPr="00352AF0" w:rsidRDefault="00352AF0" w:rsidP="00404FCE">
      <w:pPr>
        <w:spacing w:after="60"/>
        <w:jc w:val="both"/>
        <w:rPr>
          <w:rFonts w:cs="Arial"/>
        </w:rPr>
      </w:pPr>
      <w:r w:rsidRPr="00352AF0">
        <w:rPr>
          <w:rFonts w:cs="Arial"/>
        </w:rPr>
        <w:t xml:space="preserve">Fait à </w:t>
      </w:r>
      <w:r w:rsidRPr="00352AF0">
        <w:rPr>
          <w:rFonts w:cs="Arial"/>
        </w:rPr>
        <w:tab/>
        <w:t xml:space="preserve"> </w:t>
      </w:r>
      <w:r w:rsidR="00892DA0">
        <w:rPr>
          <w:rFonts w:cs="Arial"/>
        </w:rPr>
        <w:tab/>
      </w:r>
      <w:r w:rsidRPr="00352AF0">
        <w:rPr>
          <w:rFonts w:cs="Arial"/>
        </w:rPr>
        <w:t xml:space="preserve">le </w:t>
      </w:r>
      <w:r w:rsidRPr="00352AF0">
        <w:rPr>
          <w:rFonts w:cs="Arial"/>
        </w:rPr>
        <w:tab/>
      </w:r>
    </w:p>
    <w:p w14:paraId="4771AB1E" w14:textId="77777777" w:rsidR="00352AF0" w:rsidRPr="00352AF0" w:rsidRDefault="00352AF0" w:rsidP="00404FCE">
      <w:pPr>
        <w:spacing w:after="60"/>
        <w:jc w:val="both"/>
        <w:rPr>
          <w:rFonts w:cs="Arial"/>
        </w:rPr>
      </w:pPr>
    </w:p>
    <w:p w14:paraId="6EBE69A6" w14:textId="77777777" w:rsidR="00352AF0" w:rsidRPr="00352AF0" w:rsidRDefault="00352AF0" w:rsidP="00404FCE">
      <w:pPr>
        <w:spacing w:after="60"/>
        <w:jc w:val="both"/>
        <w:rPr>
          <w:rFonts w:cs="Arial"/>
        </w:rPr>
      </w:pPr>
      <w:r w:rsidRPr="00352AF0">
        <w:rPr>
          <w:rFonts w:cs="Arial"/>
        </w:rPr>
        <w:t>Lu et approuvé</w:t>
      </w:r>
    </w:p>
    <w:p w14:paraId="19E7F7A6" w14:textId="77777777" w:rsidR="00352AF0" w:rsidRPr="00352AF0" w:rsidRDefault="00352AF0" w:rsidP="00404FCE">
      <w:pPr>
        <w:spacing w:after="60"/>
        <w:jc w:val="both"/>
        <w:rPr>
          <w:rFonts w:cs="Arial"/>
        </w:rPr>
      </w:pPr>
    </w:p>
    <w:p w14:paraId="731455F9" w14:textId="77777777" w:rsidR="00352AF0" w:rsidRPr="00352AF0" w:rsidRDefault="00352AF0" w:rsidP="00404FCE">
      <w:pPr>
        <w:spacing w:after="60"/>
        <w:jc w:val="both"/>
        <w:rPr>
          <w:rFonts w:cs="Arial"/>
        </w:rPr>
      </w:pPr>
      <w:r w:rsidRPr="00352AF0">
        <w:rPr>
          <w:rFonts w:cs="Arial"/>
        </w:rPr>
        <w:t xml:space="preserve">Signature du candidat </w:t>
      </w:r>
    </w:p>
    <w:p w14:paraId="6E3313E9" w14:textId="77777777" w:rsidR="00352AF0" w:rsidRPr="00352AF0" w:rsidRDefault="00352AF0" w:rsidP="00404FCE">
      <w:pPr>
        <w:spacing w:after="60"/>
        <w:jc w:val="both"/>
        <w:rPr>
          <w:rFonts w:cs="Arial"/>
        </w:rPr>
      </w:pPr>
      <w:r w:rsidRPr="00352AF0">
        <w:rPr>
          <w:rFonts w:cs="Arial"/>
        </w:rPr>
        <w:t>(obligatoire) :</w:t>
      </w:r>
    </w:p>
    <w:p w14:paraId="388FC58F" w14:textId="77777777" w:rsidR="00352AF0" w:rsidRPr="00352AF0" w:rsidRDefault="00352AF0" w:rsidP="00404FCE">
      <w:pPr>
        <w:spacing w:after="60"/>
        <w:jc w:val="both"/>
        <w:rPr>
          <w:rFonts w:cs="Arial"/>
        </w:rPr>
      </w:pPr>
    </w:p>
    <w:p w14:paraId="7E9AD8C9" w14:textId="77777777" w:rsidR="00352AF0" w:rsidRPr="00352AF0" w:rsidRDefault="00352AF0" w:rsidP="00404FCE">
      <w:pPr>
        <w:spacing w:after="60"/>
        <w:jc w:val="both"/>
        <w:rPr>
          <w:rFonts w:cs="Arial"/>
        </w:rPr>
      </w:pPr>
    </w:p>
    <w:p w14:paraId="157B8F0F" w14:textId="77777777" w:rsidR="00352AF0" w:rsidRPr="00352AF0" w:rsidRDefault="00352AF0" w:rsidP="00404FCE">
      <w:pPr>
        <w:spacing w:after="60"/>
        <w:jc w:val="both"/>
        <w:rPr>
          <w:rFonts w:cs="Arial"/>
        </w:rPr>
      </w:pPr>
      <w:r w:rsidRPr="00352AF0">
        <w:rPr>
          <w:rFonts w:cs="Arial"/>
        </w:rPr>
        <w:t>NOM, Prénom</w:t>
      </w:r>
    </w:p>
    <w:p w14:paraId="402BE5A0" w14:textId="77777777" w:rsidR="00352AF0" w:rsidRPr="00352AF0" w:rsidRDefault="00352AF0" w:rsidP="00404FCE">
      <w:pPr>
        <w:spacing w:after="60"/>
        <w:jc w:val="both"/>
        <w:rPr>
          <w:rFonts w:cs="Arial"/>
        </w:rPr>
      </w:pPr>
    </w:p>
    <w:p w14:paraId="6F150749" w14:textId="77777777" w:rsidR="00352AF0" w:rsidRPr="00352AF0" w:rsidRDefault="00352AF0" w:rsidP="00404FCE">
      <w:pPr>
        <w:spacing w:after="60"/>
        <w:jc w:val="both"/>
        <w:rPr>
          <w:rFonts w:cs="Arial"/>
        </w:rPr>
      </w:pPr>
    </w:p>
    <w:p w14:paraId="14C56565" w14:textId="77777777" w:rsidR="00352AF0" w:rsidRPr="00352AF0" w:rsidRDefault="00352AF0" w:rsidP="00404FCE">
      <w:pPr>
        <w:spacing w:after="60"/>
        <w:jc w:val="both"/>
        <w:rPr>
          <w:rFonts w:cs="Arial"/>
        </w:rPr>
      </w:pPr>
    </w:p>
    <w:p w14:paraId="73CFA07D" w14:textId="77777777" w:rsidR="00352AF0" w:rsidRPr="00352AF0" w:rsidRDefault="00352AF0" w:rsidP="00404FCE">
      <w:pPr>
        <w:spacing w:after="60"/>
        <w:jc w:val="both"/>
        <w:rPr>
          <w:rFonts w:cs="Arial"/>
        </w:rPr>
      </w:pPr>
    </w:p>
    <w:p w14:paraId="7F4CE294" w14:textId="77777777" w:rsidR="00352AF0" w:rsidRPr="00352AF0" w:rsidRDefault="00352AF0" w:rsidP="00404FCE">
      <w:pPr>
        <w:spacing w:after="60"/>
        <w:jc w:val="both"/>
        <w:rPr>
          <w:rFonts w:cs="Arial"/>
        </w:rPr>
      </w:pPr>
      <w:r w:rsidRPr="00352AF0">
        <w:rPr>
          <w:rFonts w:cs="Arial"/>
        </w:rPr>
        <w:t>Déclaration à remettre au délégué de liste du syndicat</w:t>
      </w:r>
    </w:p>
    <w:p w14:paraId="439D3BAE" w14:textId="77777777" w:rsidR="00352AF0" w:rsidRPr="00352AF0" w:rsidRDefault="00352AF0" w:rsidP="00404FCE">
      <w:pPr>
        <w:spacing w:after="60"/>
        <w:jc w:val="both"/>
        <w:rPr>
          <w:rFonts w:cs="Arial"/>
        </w:rPr>
      </w:pPr>
    </w:p>
    <w:p w14:paraId="02075C0E" w14:textId="77777777" w:rsidR="00352AF0" w:rsidRPr="00352AF0" w:rsidRDefault="00352AF0" w:rsidP="00404FCE">
      <w:pPr>
        <w:spacing w:after="60"/>
        <w:jc w:val="both"/>
        <w:rPr>
          <w:rFonts w:cs="Arial"/>
        </w:rPr>
      </w:pPr>
    </w:p>
    <w:p w14:paraId="6F633064" w14:textId="77777777" w:rsidR="00352AF0" w:rsidRPr="00352AF0" w:rsidRDefault="00352AF0" w:rsidP="00404FCE">
      <w:pPr>
        <w:spacing w:after="60"/>
        <w:jc w:val="both"/>
        <w:rPr>
          <w:rFonts w:cs="Arial"/>
        </w:rPr>
      </w:pPr>
    </w:p>
    <w:p w14:paraId="4B446C15" w14:textId="77777777" w:rsidR="00352AF0" w:rsidRPr="00352AF0" w:rsidRDefault="00352AF0" w:rsidP="00404FCE">
      <w:pPr>
        <w:spacing w:after="60"/>
        <w:jc w:val="both"/>
        <w:rPr>
          <w:rFonts w:cs="Arial"/>
        </w:rPr>
      </w:pPr>
    </w:p>
    <w:p w14:paraId="1AF346DC" w14:textId="77777777" w:rsidR="00352AF0" w:rsidRPr="00352AF0" w:rsidRDefault="00352AF0" w:rsidP="00404FCE">
      <w:pPr>
        <w:spacing w:after="60"/>
        <w:jc w:val="both"/>
        <w:rPr>
          <w:rFonts w:cs="Arial"/>
        </w:rPr>
      </w:pPr>
    </w:p>
    <w:p w14:paraId="01F2289D" w14:textId="77777777" w:rsidR="00352AF0" w:rsidRPr="00352AF0" w:rsidRDefault="00352AF0" w:rsidP="00404FCE">
      <w:pPr>
        <w:spacing w:after="60"/>
        <w:jc w:val="both"/>
        <w:rPr>
          <w:rFonts w:cs="Arial"/>
        </w:rPr>
      </w:pPr>
    </w:p>
    <w:p w14:paraId="420CB579" w14:textId="77777777" w:rsidR="00892DA0" w:rsidRDefault="00892DA0">
      <w:pPr>
        <w:rPr>
          <w:rFonts w:cs="Arial"/>
        </w:rPr>
      </w:pPr>
    </w:p>
    <w:bookmarkEnd w:id="32"/>
    <w:bookmarkEnd w:id="33"/>
    <w:p w14:paraId="7C9AC3C3" w14:textId="77777777" w:rsidR="00892DA0" w:rsidRDefault="00892DA0" w:rsidP="00892DA0">
      <w:pPr>
        <w:rPr>
          <w:rFonts w:cs="Arial"/>
          <w:sz w:val="20"/>
        </w:rPr>
      </w:pPr>
      <w:r>
        <w:rPr>
          <w:rFonts w:cs="Arial"/>
          <w:sz w:val="20"/>
        </w:rPr>
        <w:br w:type="page"/>
      </w:r>
    </w:p>
    <w:p w14:paraId="58551AC1" w14:textId="77777777" w:rsidR="00892DA0" w:rsidRPr="00F36447" w:rsidRDefault="00892DA0" w:rsidP="00892DA0">
      <w:pPr>
        <w:spacing w:after="120"/>
        <w:ind w:left="567"/>
        <w:rPr>
          <w:rFonts w:cs="Arial"/>
          <w:i/>
          <w:sz w:val="20"/>
          <w:u w:val="single"/>
        </w:rPr>
      </w:pPr>
      <w:r>
        <w:rPr>
          <w:noProof/>
          <w:sz w:val="20"/>
        </w:rPr>
        <w:lastRenderedPageBreak/>
        <mc:AlternateContent>
          <mc:Choice Requires="wps">
            <w:drawing>
              <wp:anchor distT="0" distB="0" distL="114300" distR="114300" simplePos="0" relativeHeight="251693056" behindDoc="0" locked="0" layoutInCell="1" allowOverlap="1" wp14:anchorId="69A93EAC" wp14:editId="6257349E">
                <wp:simplePos x="0" y="0"/>
                <wp:positionH relativeFrom="column">
                  <wp:posOffset>-131564</wp:posOffset>
                </wp:positionH>
                <wp:positionV relativeFrom="paragraph">
                  <wp:posOffset>-378258</wp:posOffset>
                </wp:positionV>
                <wp:extent cx="965675" cy="1102407"/>
                <wp:effectExtent l="0" t="0" r="25400" b="2159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675" cy="1102407"/>
                        </a:xfrm>
                        <a:prstGeom prst="rect">
                          <a:avLst/>
                        </a:prstGeom>
                        <a:solidFill>
                          <a:srgbClr val="FFFFFF"/>
                        </a:solidFill>
                        <a:ln w="9525">
                          <a:solidFill>
                            <a:srgbClr val="000000"/>
                          </a:solidFill>
                          <a:miter lim="800000"/>
                          <a:headEnd/>
                          <a:tailEnd/>
                        </a:ln>
                      </wps:spPr>
                      <wps:txbx>
                        <w:txbxContent>
                          <w:p w14:paraId="0908EBF4" w14:textId="77777777" w:rsidR="00892DA0" w:rsidRPr="008434D3" w:rsidRDefault="00892DA0" w:rsidP="00892DA0">
                            <w:pPr>
                              <w:jc w:val="center"/>
                              <w:rPr>
                                <w:rFonts w:ascii="Calibri" w:hAnsi="Calibri"/>
                                <w:sz w:val="24"/>
                              </w:rPr>
                            </w:pPr>
                          </w:p>
                          <w:p w14:paraId="3650A909" w14:textId="77777777" w:rsidR="00892DA0" w:rsidRDefault="00892DA0" w:rsidP="00892DA0">
                            <w:pPr>
                              <w:jc w:val="center"/>
                              <w:rPr>
                                <w:rFonts w:cs="Arial"/>
                                <w:b/>
                                <w:szCs w:val="22"/>
                              </w:rPr>
                            </w:pPr>
                            <w:r>
                              <w:rPr>
                                <w:rFonts w:cs="Arial"/>
                                <w:b/>
                                <w:szCs w:val="22"/>
                              </w:rPr>
                              <w:t>Logo</w:t>
                            </w:r>
                          </w:p>
                          <w:p w14:paraId="4F719D5A" w14:textId="77777777" w:rsidR="00892DA0" w:rsidRDefault="00892DA0" w:rsidP="00892DA0">
                            <w:pPr>
                              <w:jc w:val="center"/>
                              <w:rPr>
                                <w:rFonts w:cs="Arial"/>
                                <w:b/>
                                <w:szCs w:val="22"/>
                              </w:rPr>
                            </w:pPr>
                          </w:p>
                          <w:p w14:paraId="54AE72CA" w14:textId="77777777" w:rsidR="00892DA0" w:rsidRPr="00F3254A" w:rsidRDefault="00892DA0" w:rsidP="00892DA0">
                            <w:pPr>
                              <w:jc w:val="center"/>
                              <w:rPr>
                                <w:rFonts w:cs="Arial"/>
                                <w:b/>
                                <w:szCs w:val="22"/>
                              </w:rPr>
                            </w:pPr>
                            <w:r>
                              <w:rPr>
                                <w:rFonts w:cs="Arial"/>
                                <w:b/>
                                <w:szCs w:val="22"/>
                              </w:rPr>
                              <w:t>syndicat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93EAC" id="Zone de texte 2" o:spid="_x0000_s1045" type="#_x0000_t202" style="position:absolute;left:0;text-align:left;margin-left:-10.35pt;margin-top:-29.8pt;width:76.05pt;height:86.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">
                <v:textbox>
                  <w:txbxContent>
                    <w:p w14:paraId="0908EBF4" w14:textId="77777777" w:rsidR="00892DA0" w:rsidRPr="008434D3" w:rsidRDefault="00892DA0" w:rsidP="00892DA0">
                      <w:pPr>
                        <w:jc w:val="center"/>
                        <w:rPr>
                          <w:rFonts w:ascii="Calibri" w:hAnsi="Calibri"/>
                          <w:sz w:val="24"/>
                        </w:rPr>
                      </w:pPr>
                    </w:p>
                    <w:p w14:paraId="3650A909" w14:textId="77777777" w:rsidR="00892DA0" w:rsidRDefault="00892DA0" w:rsidP="00892DA0">
                      <w:pPr>
                        <w:jc w:val="center"/>
                        <w:rPr>
                          <w:rFonts w:cs="Arial"/>
                          <w:b/>
                          <w:szCs w:val="22"/>
                        </w:rPr>
                      </w:pPr>
                      <w:r>
                        <w:rPr>
                          <w:rFonts w:cs="Arial"/>
                          <w:b/>
                          <w:szCs w:val="22"/>
                        </w:rPr>
                        <w:t>Logo</w:t>
                      </w:r>
                    </w:p>
                    <w:p w14:paraId="4F719D5A" w14:textId="77777777" w:rsidR="00892DA0" w:rsidRDefault="00892DA0" w:rsidP="00892DA0">
                      <w:pPr>
                        <w:jc w:val="center"/>
                        <w:rPr>
                          <w:rFonts w:cs="Arial"/>
                          <w:b/>
                          <w:szCs w:val="22"/>
                        </w:rPr>
                      </w:pPr>
                    </w:p>
                    <w:p w14:paraId="54AE72CA" w14:textId="77777777" w:rsidR="00892DA0" w:rsidRPr="00F3254A" w:rsidRDefault="00892DA0" w:rsidP="00892DA0">
                      <w:pPr>
                        <w:jc w:val="center"/>
                        <w:rPr>
                          <w:rFonts w:cs="Arial"/>
                          <w:b/>
                          <w:szCs w:val="22"/>
                        </w:rPr>
                      </w:pPr>
                      <w:r>
                        <w:rPr>
                          <w:rFonts w:cs="Arial"/>
                          <w:b/>
                          <w:szCs w:val="22"/>
                        </w:rPr>
                        <w:t>syndicat</w:t>
                      </w:r>
                    </w:p>
                  </w:txbxContent>
                </v:textbox>
              </v:shape>
            </w:pict>
          </mc:Fallback>
        </mc:AlternateContent>
      </w:r>
      <w:r w:rsidRPr="007B145F">
        <w:rPr>
          <w:rFonts w:cs="Arial"/>
          <w:noProof/>
          <w:szCs w:val="22"/>
        </w:rPr>
        <mc:AlternateContent>
          <mc:Choice Requires="wps">
            <w:drawing>
              <wp:anchor distT="0" distB="0" distL="114300" distR="114300" simplePos="0" relativeHeight="251697152" behindDoc="0" locked="0" layoutInCell="1" allowOverlap="1" wp14:anchorId="63011C5A" wp14:editId="468A8157">
                <wp:simplePos x="0" y="0"/>
                <wp:positionH relativeFrom="column">
                  <wp:posOffset>2832248</wp:posOffset>
                </wp:positionH>
                <wp:positionV relativeFrom="paragraph">
                  <wp:posOffset>-193782</wp:posOffset>
                </wp:positionV>
                <wp:extent cx="956945" cy="1403985"/>
                <wp:effectExtent l="0" t="0" r="0" b="127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403985"/>
                        </a:xfrm>
                        <a:prstGeom prst="rect">
                          <a:avLst/>
                        </a:prstGeom>
                        <a:solidFill>
                          <a:srgbClr val="FFFFFF"/>
                        </a:solidFill>
                        <a:ln w="9525">
                          <a:noFill/>
                          <a:miter lim="800000"/>
                          <a:headEnd/>
                          <a:tailEnd/>
                        </a:ln>
                      </wps:spPr>
                      <wps:txbx>
                        <w:txbxContent>
                          <w:p w14:paraId="382D0257" w14:textId="77777777" w:rsidR="00892DA0" w:rsidRPr="007F2E7C" w:rsidRDefault="00892DA0" w:rsidP="00892DA0">
                            <w:pPr>
                              <w:rPr>
                                <w:rFonts w:cs="Arial"/>
                                <w:b/>
                                <w:sz w:val="20"/>
                              </w:rPr>
                            </w:pPr>
                            <w:r w:rsidRPr="007F2E7C">
                              <w:rPr>
                                <w:rFonts w:cs="Arial"/>
                                <w:b/>
                                <w:sz w:val="20"/>
                              </w:rPr>
                              <w:t>Annexe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011C5A" id="_x0000_s1046" type="#_x0000_t202" style="position:absolute;left:0;text-align:left;margin-left:223pt;margin-top:-15.25pt;width:75.35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1wEAIAAP4DAAAOAAAAZHJzL2Uyb0RvYy54bWysU9uO0zAQfUfiHyy/06SlXdqo6WrpUoS0&#10;XKSFD3Adp7FwPGbsNilfz9jJdgu8IfxgeTye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" stroked="f">
                <v:textbox style="mso-fit-shape-to-text:t">
                  <w:txbxContent>
                    <w:p w14:paraId="382D0257" w14:textId="77777777" w:rsidR="00892DA0" w:rsidRPr="007F2E7C" w:rsidRDefault="00892DA0" w:rsidP="00892DA0">
                      <w:pPr>
                        <w:rPr>
                          <w:rFonts w:cs="Arial"/>
                          <w:b/>
                          <w:sz w:val="20"/>
                        </w:rPr>
                      </w:pPr>
                      <w:r w:rsidRPr="007F2E7C">
                        <w:rPr>
                          <w:rFonts w:cs="Arial"/>
                          <w:b/>
                          <w:sz w:val="20"/>
                        </w:rPr>
                        <w:t>Annexe 2</w:t>
                      </w:r>
                    </w:p>
                  </w:txbxContent>
                </v:textbox>
              </v:shape>
            </w:pict>
          </mc:Fallback>
        </mc:AlternateContent>
      </w:r>
    </w:p>
    <w:p w14:paraId="53F05553" w14:textId="77777777" w:rsidR="00892DA0" w:rsidRPr="00F36447" w:rsidRDefault="00892DA0" w:rsidP="00892DA0">
      <w:pPr>
        <w:spacing w:after="120"/>
        <w:jc w:val="center"/>
        <w:rPr>
          <w:rFonts w:cs="Arial"/>
          <w:b/>
          <w:i/>
          <w:caps/>
          <w:szCs w:val="22"/>
          <w:u w:val="single"/>
        </w:rPr>
      </w:pPr>
      <w:bookmarkStart w:id="68" w:name="_Toc508034593"/>
      <w:r w:rsidRPr="00F36447">
        <w:rPr>
          <w:rFonts w:cs="Arial"/>
          <w:b/>
          <w:i/>
          <w:caps/>
          <w:szCs w:val="22"/>
          <w:u w:val="single"/>
        </w:rPr>
        <w:t>Election des représentants</w:t>
      </w:r>
    </w:p>
    <w:p w14:paraId="21ABEDA4" w14:textId="2292DE1C" w:rsidR="00505027" w:rsidRPr="001440A5" w:rsidRDefault="00892DA0" w:rsidP="00892DA0">
      <w:pPr>
        <w:jc w:val="center"/>
        <w:rPr>
          <w:rFonts w:cs="Arial"/>
          <w:b/>
          <w:caps/>
          <w:szCs w:val="22"/>
        </w:rPr>
      </w:pPr>
      <w:r w:rsidRPr="00F36447">
        <w:rPr>
          <w:rFonts w:cs="Arial"/>
          <w:b/>
          <w:caps/>
          <w:szCs w:val="22"/>
        </w:rPr>
        <w:t xml:space="preserve">du personnel </w:t>
      </w:r>
      <w:r w:rsidRPr="001440A5">
        <w:rPr>
          <w:rFonts w:cs="Arial"/>
          <w:b/>
          <w:caps/>
          <w:szCs w:val="22"/>
        </w:rPr>
        <w:t xml:space="preserve">au Comité </w:t>
      </w:r>
      <w:bookmarkEnd w:id="68"/>
      <w:r w:rsidR="00505027" w:rsidRPr="001440A5">
        <w:rPr>
          <w:rFonts w:cs="Arial"/>
          <w:b/>
          <w:caps/>
          <w:szCs w:val="22"/>
        </w:rPr>
        <w:t xml:space="preserve">Social territorial </w:t>
      </w:r>
    </w:p>
    <w:p w14:paraId="46062A9E" w14:textId="6F90D0EC" w:rsidR="00892DA0" w:rsidRPr="001440A5" w:rsidRDefault="003541FB" w:rsidP="00892DA0">
      <w:pPr>
        <w:jc w:val="center"/>
        <w:rPr>
          <w:rFonts w:cs="Arial"/>
          <w:b/>
          <w:caps/>
          <w:szCs w:val="22"/>
        </w:rPr>
      </w:pPr>
      <w:r w:rsidRPr="001440A5">
        <w:rPr>
          <w:rFonts w:cs="Arial"/>
          <w:b/>
          <w:caps/>
          <w:szCs w:val="22"/>
        </w:rPr>
        <w:t>de …</w:t>
      </w:r>
    </w:p>
    <w:p w14:paraId="759DC497" w14:textId="7F1BCFCD" w:rsidR="00892DA0" w:rsidRPr="001440A5" w:rsidRDefault="00892DA0" w:rsidP="00892DA0">
      <w:pPr>
        <w:spacing w:before="120"/>
        <w:jc w:val="center"/>
        <w:rPr>
          <w:rFonts w:cs="Arial"/>
          <w:b/>
          <w:caps/>
          <w:szCs w:val="22"/>
        </w:rPr>
      </w:pPr>
      <w:bookmarkStart w:id="69" w:name="_Toc508034595"/>
      <w:r w:rsidRPr="00DE1A52">
        <w:rPr>
          <w:rFonts w:cs="Arial"/>
          <w:b/>
          <w:caps/>
          <w:szCs w:val="22"/>
        </w:rPr>
        <w:t xml:space="preserve">jeudi </w:t>
      </w:r>
      <w:bookmarkEnd w:id="69"/>
      <w:r w:rsidR="00701104" w:rsidRPr="00DE1A52">
        <w:rPr>
          <w:rFonts w:cs="Arial"/>
          <w:b/>
          <w:caps/>
          <w:szCs w:val="22"/>
        </w:rPr>
        <w:t>10</w:t>
      </w:r>
      <w:r w:rsidR="00505027" w:rsidRPr="00DE1A52">
        <w:rPr>
          <w:rFonts w:cs="Arial"/>
          <w:b/>
          <w:caps/>
          <w:szCs w:val="22"/>
        </w:rPr>
        <w:t xml:space="preserve"> décembre 202</w:t>
      </w:r>
      <w:r w:rsidR="00701104" w:rsidRPr="00DE1A52">
        <w:rPr>
          <w:rFonts w:cs="Arial"/>
          <w:b/>
          <w:caps/>
          <w:szCs w:val="22"/>
        </w:rPr>
        <w:t>6</w:t>
      </w:r>
    </w:p>
    <w:p w14:paraId="408BC2DA" w14:textId="77777777" w:rsidR="00892DA0" w:rsidRPr="00F36447" w:rsidRDefault="00892DA0" w:rsidP="00892DA0">
      <w:pPr>
        <w:jc w:val="center"/>
        <w:rPr>
          <w:rFonts w:cs="Arial"/>
          <w:b/>
          <w:szCs w:val="22"/>
        </w:rPr>
      </w:pPr>
    </w:p>
    <w:p w14:paraId="4CBEF18C" w14:textId="77777777" w:rsidR="00892DA0" w:rsidRPr="00F36447" w:rsidRDefault="00892DA0" w:rsidP="00892DA0">
      <w:pPr>
        <w:jc w:val="center"/>
        <w:rPr>
          <w:rFonts w:cs="Arial"/>
          <w:szCs w:val="22"/>
        </w:rPr>
      </w:pPr>
      <w:bookmarkStart w:id="70" w:name="_Toc508034596"/>
      <w:r w:rsidRPr="00F36447">
        <w:rPr>
          <w:rFonts w:cs="Arial"/>
          <w:szCs w:val="22"/>
        </w:rPr>
        <w:t>Liste déposée par le syndicat………….</w:t>
      </w:r>
      <w:bookmarkEnd w:id="70"/>
    </w:p>
    <w:p w14:paraId="54456538" w14:textId="77777777" w:rsidR="00892DA0" w:rsidRPr="00F36447" w:rsidRDefault="00892DA0" w:rsidP="00892DA0">
      <w:pPr>
        <w:jc w:val="center"/>
        <w:rPr>
          <w:rFonts w:cs="Arial"/>
          <w:b/>
          <w:szCs w:val="22"/>
        </w:rPr>
      </w:pPr>
    </w:p>
    <w:tbl>
      <w:tblPr>
        <w:tblStyle w:val="Grilledutableau"/>
        <w:tblW w:w="0" w:type="auto"/>
        <w:tblLook w:val="04A0" w:firstRow="1" w:lastRow="0" w:firstColumn="1" w:lastColumn="0" w:noHBand="0" w:noVBand="1"/>
      </w:tblPr>
      <w:tblGrid>
        <w:gridCol w:w="3151"/>
        <w:gridCol w:w="3342"/>
        <w:gridCol w:w="3361"/>
      </w:tblGrid>
      <w:tr w:rsidR="00892DA0" w14:paraId="66AFA12D" w14:textId="77777777" w:rsidTr="00812A0E">
        <w:trPr>
          <w:trHeight w:val="567"/>
        </w:trPr>
        <w:tc>
          <w:tcPr>
            <w:tcW w:w="3369" w:type="dxa"/>
            <w:vAlign w:val="bottom"/>
          </w:tcPr>
          <w:p w14:paraId="0548FBA0" w14:textId="77777777" w:rsidR="00892DA0" w:rsidRDefault="00892DA0" w:rsidP="00812A0E">
            <w:pPr>
              <w:keepNext/>
              <w:autoSpaceDE w:val="0"/>
              <w:autoSpaceDN w:val="0"/>
              <w:spacing w:after="120"/>
              <w:outlineLvl w:val="1"/>
              <w:rPr>
                <w:rFonts w:cs="Arial"/>
                <w:b/>
                <w:bCs/>
                <w:sz w:val="18"/>
                <w:szCs w:val="18"/>
              </w:rPr>
            </w:pPr>
            <w:bookmarkStart w:id="71" w:name="_Toc508034597"/>
            <w:bookmarkStart w:id="72" w:name="_Toc509481571"/>
            <w:bookmarkStart w:id="73" w:name="_Toc513206354"/>
            <w:bookmarkStart w:id="74" w:name="_Toc103351035"/>
            <w:r>
              <w:rPr>
                <w:rFonts w:cs="Arial"/>
                <w:b/>
                <w:bCs/>
                <w:sz w:val="18"/>
                <w:szCs w:val="18"/>
              </w:rPr>
              <w:t>Nombre femmes :……………………..</w:t>
            </w:r>
            <w:bookmarkEnd w:id="71"/>
            <w:bookmarkEnd w:id="72"/>
            <w:bookmarkEnd w:id="73"/>
            <w:bookmarkEnd w:id="74"/>
          </w:p>
        </w:tc>
        <w:tc>
          <w:tcPr>
            <w:tcW w:w="3577" w:type="dxa"/>
            <w:vAlign w:val="bottom"/>
          </w:tcPr>
          <w:p w14:paraId="5BE9DA47" w14:textId="77777777" w:rsidR="00892DA0" w:rsidRDefault="00892DA0" w:rsidP="00812A0E">
            <w:pPr>
              <w:keepNext/>
              <w:autoSpaceDE w:val="0"/>
              <w:autoSpaceDN w:val="0"/>
              <w:spacing w:after="120"/>
              <w:outlineLvl w:val="1"/>
              <w:rPr>
                <w:rFonts w:cs="Arial"/>
                <w:b/>
                <w:bCs/>
                <w:sz w:val="18"/>
                <w:szCs w:val="18"/>
              </w:rPr>
            </w:pPr>
            <w:bookmarkStart w:id="75" w:name="_Toc508034598"/>
            <w:bookmarkStart w:id="76" w:name="_Toc509481572"/>
            <w:bookmarkStart w:id="77" w:name="_Toc513206355"/>
            <w:bookmarkStart w:id="78" w:name="_Toc103351036"/>
            <w:r>
              <w:rPr>
                <w:rFonts w:cs="Arial"/>
                <w:b/>
                <w:bCs/>
                <w:sz w:val="18"/>
                <w:szCs w:val="18"/>
              </w:rPr>
              <w:t>Nombre hommes :………………………</w:t>
            </w:r>
            <w:bookmarkEnd w:id="75"/>
            <w:bookmarkEnd w:id="76"/>
            <w:bookmarkEnd w:id="77"/>
            <w:bookmarkEnd w:id="78"/>
          </w:p>
        </w:tc>
        <w:tc>
          <w:tcPr>
            <w:tcW w:w="3474" w:type="dxa"/>
            <w:vAlign w:val="bottom"/>
          </w:tcPr>
          <w:p w14:paraId="3567B5A1" w14:textId="77777777" w:rsidR="00892DA0" w:rsidRDefault="00892DA0" w:rsidP="00812A0E">
            <w:pPr>
              <w:keepNext/>
              <w:autoSpaceDE w:val="0"/>
              <w:autoSpaceDN w:val="0"/>
              <w:spacing w:after="120"/>
              <w:outlineLvl w:val="1"/>
              <w:rPr>
                <w:rFonts w:cs="Arial"/>
                <w:b/>
                <w:bCs/>
                <w:sz w:val="18"/>
                <w:szCs w:val="18"/>
              </w:rPr>
            </w:pPr>
            <w:bookmarkStart w:id="79" w:name="_Toc508034599"/>
            <w:bookmarkStart w:id="80" w:name="_Toc509481573"/>
            <w:bookmarkStart w:id="81" w:name="_Toc513206356"/>
            <w:bookmarkStart w:id="82" w:name="_Toc103351037"/>
            <w:r>
              <w:rPr>
                <w:rFonts w:cs="Arial"/>
                <w:b/>
                <w:bCs/>
                <w:sz w:val="18"/>
                <w:szCs w:val="18"/>
              </w:rPr>
              <w:t>Nb total :…………………………………</w:t>
            </w:r>
            <w:bookmarkEnd w:id="79"/>
            <w:bookmarkEnd w:id="80"/>
            <w:bookmarkEnd w:id="81"/>
            <w:bookmarkEnd w:id="82"/>
          </w:p>
        </w:tc>
      </w:tr>
    </w:tbl>
    <w:p w14:paraId="7AC72452" w14:textId="77777777" w:rsidR="00892DA0" w:rsidRPr="00582E46" w:rsidRDefault="00892DA0" w:rsidP="00892DA0">
      <w:pPr>
        <w:keepNext/>
        <w:autoSpaceDE w:val="0"/>
        <w:autoSpaceDN w:val="0"/>
        <w:jc w:val="center"/>
        <w:outlineLvl w:val="1"/>
        <w:rPr>
          <w:rFonts w:ascii="Calibri" w:hAnsi="Calibri" w:cs="Arial"/>
          <w:b/>
          <w:bCs/>
          <w:szCs w:val="22"/>
        </w:rPr>
      </w:pP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3"/>
        <w:gridCol w:w="2494"/>
        <w:gridCol w:w="1325"/>
        <w:gridCol w:w="2906"/>
        <w:gridCol w:w="3218"/>
      </w:tblGrid>
      <w:tr w:rsidR="00892DA0" w:rsidRPr="007F2E7C" w14:paraId="27578D11" w14:textId="77777777" w:rsidTr="00812A0E">
        <w:trPr>
          <w:trHeight w:val="392"/>
        </w:trPr>
        <w:tc>
          <w:tcPr>
            <w:tcW w:w="433" w:type="dxa"/>
          </w:tcPr>
          <w:p w14:paraId="44C949FC" w14:textId="77777777" w:rsidR="00892DA0" w:rsidRPr="007F2E7C" w:rsidRDefault="00892DA0" w:rsidP="00812A0E">
            <w:pPr>
              <w:autoSpaceDE w:val="0"/>
              <w:autoSpaceDN w:val="0"/>
              <w:jc w:val="center"/>
              <w:rPr>
                <w:rFonts w:cs="Arial"/>
                <w:sz w:val="18"/>
                <w:szCs w:val="18"/>
              </w:rPr>
            </w:pPr>
          </w:p>
        </w:tc>
        <w:tc>
          <w:tcPr>
            <w:tcW w:w="2494" w:type="dxa"/>
          </w:tcPr>
          <w:p w14:paraId="79282D79" w14:textId="77777777" w:rsidR="00892DA0" w:rsidRPr="007F2E7C" w:rsidRDefault="00892DA0" w:rsidP="00812A0E">
            <w:pPr>
              <w:autoSpaceDE w:val="0"/>
              <w:autoSpaceDN w:val="0"/>
              <w:jc w:val="center"/>
              <w:rPr>
                <w:rFonts w:cs="Arial"/>
                <w:b/>
                <w:sz w:val="18"/>
                <w:szCs w:val="18"/>
              </w:rPr>
            </w:pPr>
            <w:r w:rsidRPr="007F2E7C">
              <w:rPr>
                <w:rFonts w:cs="Arial"/>
                <w:b/>
                <w:sz w:val="18"/>
                <w:szCs w:val="18"/>
              </w:rPr>
              <w:t>NOM Prénom</w:t>
            </w:r>
          </w:p>
        </w:tc>
        <w:tc>
          <w:tcPr>
            <w:tcW w:w="1325" w:type="dxa"/>
          </w:tcPr>
          <w:p w14:paraId="15656E80" w14:textId="77777777" w:rsidR="00892DA0" w:rsidRPr="007F2E7C" w:rsidRDefault="00892DA0" w:rsidP="00812A0E">
            <w:pPr>
              <w:autoSpaceDE w:val="0"/>
              <w:autoSpaceDN w:val="0"/>
              <w:jc w:val="center"/>
              <w:rPr>
                <w:rFonts w:cs="Arial"/>
                <w:b/>
                <w:sz w:val="18"/>
                <w:szCs w:val="18"/>
              </w:rPr>
            </w:pPr>
            <w:r w:rsidRPr="007F2E7C">
              <w:rPr>
                <w:rFonts w:cs="Arial"/>
                <w:b/>
                <w:sz w:val="18"/>
                <w:szCs w:val="18"/>
              </w:rPr>
              <w:t>Femme / Homme</w:t>
            </w:r>
          </w:p>
        </w:tc>
        <w:tc>
          <w:tcPr>
            <w:tcW w:w="2906" w:type="dxa"/>
          </w:tcPr>
          <w:p w14:paraId="6F4CDB92" w14:textId="77777777" w:rsidR="00892DA0" w:rsidRPr="007F2E7C" w:rsidRDefault="00892DA0" w:rsidP="00812A0E">
            <w:pPr>
              <w:autoSpaceDE w:val="0"/>
              <w:autoSpaceDN w:val="0"/>
              <w:jc w:val="center"/>
              <w:rPr>
                <w:rFonts w:cs="Arial"/>
                <w:b/>
                <w:sz w:val="18"/>
                <w:szCs w:val="18"/>
              </w:rPr>
            </w:pPr>
            <w:r w:rsidRPr="007F2E7C">
              <w:rPr>
                <w:rFonts w:cs="Arial"/>
                <w:b/>
                <w:sz w:val="18"/>
                <w:szCs w:val="18"/>
              </w:rPr>
              <w:t>Grade</w:t>
            </w:r>
            <w:r w:rsidR="003541FB">
              <w:rPr>
                <w:rFonts w:cs="Arial"/>
                <w:b/>
                <w:sz w:val="18"/>
                <w:szCs w:val="18"/>
              </w:rPr>
              <w:t xml:space="preserve"> / Emploi</w:t>
            </w:r>
          </w:p>
        </w:tc>
        <w:tc>
          <w:tcPr>
            <w:tcW w:w="3218" w:type="dxa"/>
          </w:tcPr>
          <w:p w14:paraId="72905D48" w14:textId="77777777" w:rsidR="00892DA0" w:rsidRPr="007F2E7C" w:rsidRDefault="003541FB" w:rsidP="00812A0E">
            <w:pPr>
              <w:autoSpaceDE w:val="0"/>
              <w:autoSpaceDN w:val="0"/>
              <w:jc w:val="center"/>
              <w:rPr>
                <w:rFonts w:cs="Arial"/>
                <w:b/>
                <w:sz w:val="18"/>
                <w:szCs w:val="18"/>
              </w:rPr>
            </w:pPr>
            <w:r>
              <w:rPr>
                <w:rFonts w:cs="Arial"/>
                <w:b/>
                <w:sz w:val="18"/>
                <w:szCs w:val="18"/>
              </w:rPr>
              <w:t>Service</w:t>
            </w:r>
          </w:p>
        </w:tc>
      </w:tr>
      <w:tr w:rsidR="00892DA0" w:rsidRPr="00582E46" w14:paraId="5DC4CC0D" w14:textId="77777777" w:rsidTr="00812A0E">
        <w:trPr>
          <w:trHeight w:val="392"/>
        </w:trPr>
        <w:tc>
          <w:tcPr>
            <w:tcW w:w="433" w:type="dxa"/>
          </w:tcPr>
          <w:p w14:paraId="64CB8D08"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1</w:t>
            </w:r>
          </w:p>
        </w:tc>
        <w:tc>
          <w:tcPr>
            <w:tcW w:w="2494" w:type="dxa"/>
          </w:tcPr>
          <w:p w14:paraId="6FEE4D29"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24131542"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0B234618"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6344B446"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25328496" w14:textId="77777777" w:rsidTr="00812A0E">
        <w:trPr>
          <w:trHeight w:val="392"/>
        </w:trPr>
        <w:tc>
          <w:tcPr>
            <w:tcW w:w="433" w:type="dxa"/>
          </w:tcPr>
          <w:p w14:paraId="61D4FAC4"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2</w:t>
            </w:r>
          </w:p>
        </w:tc>
        <w:tc>
          <w:tcPr>
            <w:tcW w:w="2494" w:type="dxa"/>
          </w:tcPr>
          <w:p w14:paraId="42A52E8F"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55F7F95E"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252667B0"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4D648AED"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5C6B1042" w14:textId="77777777" w:rsidTr="00812A0E">
        <w:trPr>
          <w:trHeight w:val="392"/>
        </w:trPr>
        <w:tc>
          <w:tcPr>
            <w:tcW w:w="433" w:type="dxa"/>
          </w:tcPr>
          <w:p w14:paraId="1E1523D8"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3</w:t>
            </w:r>
          </w:p>
        </w:tc>
        <w:tc>
          <w:tcPr>
            <w:tcW w:w="2494" w:type="dxa"/>
          </w:tcPr>
          <w:p w14:paraId="2C0CD589"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0368A7DD"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60FC7A83"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50F4DA64"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1801D521" w14:textId="77777777" w:rsidTr="00812A0E">
        <w:trPr>
          <w:trHeight w:val="392"/>
        </w:trPr>
        <w:tc>
          <w:tcPr>
            <w:tcW w:w="433" w:type="dxa"/>
          </w:tcPr>
          <w:p w14:paraId="125B9D54"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4</w:t>
            </w:r>
          </w:p>
        </w:tc>
        <w:tc>
          <w:tcPr>
            <w:tcW w:w="2494" w:type="dxa"/>
          </w:tcPr>
          <w:p w14:paraId="5FAF61D3"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6648D256"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12BA22A8"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09D052B6"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31DA463C" w14:textId="77777777" w:rsidTr="00812A0E">
        <w:trPr>
          <w:trHeight w:val="392"/>
        </w:trPr>
        <w:tc>
          <w:tcPr>
            <w:tcW w:w="433" w:type="dxa"/>
          </w:tcPr>
          <w:p w14:paraId="195A11A2"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5</w:t>
            </w:r>
          </w:p>
        </w:tc>
        <w:tc>
          <w:tcPr>
            <w:tcW w:w="2494" w:type="dxa"/>
          </w:tcPr>
          <w:p w14:paraId="2F6321A2"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090E1D05"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7D7C0222"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196AD0D5"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2D44BBD3" w14:textId="77777777" w:rsidTr="00812A0E">
        <w:trPr>
          <w:trHeight w:val="392"/>
        </w:trPr>
        <w:tc>
          <w:tcPr>
            <w:tcW w:w="433" w:type="dxa"/>
          </w:tcPr>
          <w:p w14:paraId="1DC530E2"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6</w:t>
            </w:r>
          </w:p>
        </w:tc>
        <w:tc>
          <w:tcPr>
            <w:tcW w:w="2494" w:type="dxa"/>
          </w:tcPr>
          <w:p w14:paraId="30F113B6"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2B8DFD24"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0135279F"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6F3DB48F"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54511286" w14:textId="77777777" w:rsidTr="00812A0E">
        <w:trPr>
          <w:trHeight w:val="392"/>
        </w:trPr>
        <w:tc>
          <w:tcPr>
            <w:tcW w:w="433" w:type="dxa"/>
          </w:tcPr>
          <w:p w14:paraId="40E665FE"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7</w:t>
            </w:r>
          </w:p>
        </w:tc>
        <w:tc>
          <w:tcPr>
            <w:tcW w:w="2494" w:type="dxa"/>
          </w:tcPr>
          <w:p w14:paraId="61E3A108"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74A58EFD"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0E6B6D02"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4A41AB2F"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7C50A807" w14:textId="77777777" w:rsidTr="00812A0E">
        <w:trPr>
          <w:trHeight w:val="392"/>
        </w:trPr>
        <w:tc>
          <w:tcPr>
            <w:tcW w:w="433" w:type="dxa"/>
          </w:tcPr>
          <w:p w14:paraId="45408076"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8</w:t>
            </w:r>
          </w:p>
        </w:tc>
        <w:tc>
          <w:tcPr>
            <w:tcW w:w="2494" w:type="dxa"/>
          </w:tcPr>
          <w:p w14:paraId="568D0A47"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7BD036B5"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7DCFB3B0"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242D638C"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1FE3C1F2" w14:textId="77777777" w:rsidTr="00812A0E">
        <w:trPr>
          <w:trHeight w:val="407"/>
        </w:trPr>
        <w:tc>
          <w:tcPr>
            <w:tcW w:w="433" w:type="dxa"/>
          </w:tcPr>
          <w:p w14:paraId="3D4B2142"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9</w:t>
            </w:r>
          </w:p>
        </w:tc>
        <w:tc>
          <w:tcPr>
            <w:tcW w:w="2494" w:type="dxa"/>
          </w:tcPr>
          <w:p w14:paraId="0647BF9D"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098EAD53"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419C00F9"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18DE36A9"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17E4480C" w14:textId="77777777" w:rsidTr="00812A0E">
        <w:trPr>
          <w:trHeight w:val="407"/>
        </w:trPr>
        <w:tc>
          <w:tcPr>
            <w:tcW w:w="433" w:type="dxa"/>
          </w:tcPr>
          <w:p w14:paraId="7F941E80"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10</w:t>
            </w:r>
          </w:p>
        </w:tc>
        <w:tc>
          <w:tcPr>
            <w:tcW w:w="2494" w:type="dxa"/>
          </w:tcPr>
          <w:p w14:paraId="7063208A"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25E43AB5"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3FACECDF"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68080CE9"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66B745E8" w14:textId="77777777" w:rsidTr="00812A0E">
        <w:trPr>
          <w:trHeight w:val="407"/>
        </w:trPr>
        <w:tc>
          <w:tcPr>
            <w:tcW w:w="433" w:type="dxa"/>
          </w:tcPr>
          <w:p w14:paraId="2BACC270"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11</w:t>
            </w:r>
          </w:p>
        </w:tc>
        <w:tc>
          <w:tcPr>
            <w:tcW w:w="2494" w:type="dxa"/>
          </w:tcPr>
          <w:p w14:paraId="1DAC0081"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6A9C2915"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03E0EAC4"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669B1666"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6FFFEED7" w14:textId="77777777" w:rsidTr="00812A0E">
        <w:trPr>
          <w:trHeight w:val="407"/>
        </w:trPr>
        <w:tc>
          <w:tcPr>
            <w:tcW w:w="433" w:type="dxa"/>
          </w:tcPr>
          <w:p w14:paraId="2001C2FB"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12</w:t>
            </w:r>
          </w:p>
        </w:tc>
        <w:tc>
          <w:tcPr>
            <w:tcW w:w="2494" w:type="dxa"/>
          </w:tcPr>
          <w:p w14:paraId="7EA1C7A9"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1F758C3E"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7B91E516"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270E7089"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17D7C76C" w14:textId="77777777" w:rsidTr="00812A0E">
        <w:trPr>
          <w:trHeight w:val="407"/>
        </w:trPr>
        <w:tc>
          <w:tcPr>
            <w:tcW w:w="433" w:type="dxa"/>
          </w:tcPr>
          <w:p w14:paraId="487A9B5A"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13</w:t>
            </w:r>
          </w:p>
        </w:tc>
        <w:tc>
          <w:tcPr>
            <w:tcW w:w="2494" w:type="dxa"/>
          </w:tcPr>
          <w:p w14:paraId="22A69F3E"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6D37D54D"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11FEEBA1"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7BA22E51"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68ACB36F" w14:textId="77777777" w:rsidTr="00812A0E">
        <w:trPr>
          <w:trHeight w:val="407"/>
        </w:trPr>
        <w:tc>
          <w:tcPr>
            <w:tcW w:w="433" w:type="dxa"/>
          </w:tcPr>
          <w:p w14:paraId="4C0A4696" w14:textId="77777777" w:rsidR="00892DA0" w:rsidRPr="00582E46" w:rsidRDefault="00892DA0" w:rsidP="00812A0E">
            <w:pPr>
              <w:autoSpaceDE w:val="0"/>
              <w:autoSpaceDN w:val="0"/>
              <w:jc w:val="both"/>
              <w:rPr>
                <w:rFonts w:ascii="Calibri" w:hAnsi="Calibri" w:cs="Arial"/>
                <w:b/>
                <w:sz w:val="16"/>
                <w:szCs w:val="16"/>
              </w:rPr>
            </w:pPr>
            <w:r>
              <w:rPr>
                <w:rFonts w:ascii="Calibri" w:hAnsi="Calibri" w:cs="Arial"/>
                <w:b/>
                <w:sz w:val="16"/>
                <w:szCs w:val="16"/>
              </w:rPr>
              <w:t>14</w:t>
            </w:r>
          </w:p>
        </w:tc>
        <w:tc>
          <w:tcPr>
            <w:tcW w:w="2494" w:type="dxa"/>
          </w:tcPr>
          <w:p w14:paraId="4142C5DA"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39AD2279"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42105379"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075F28CB"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576105FD" w14:textId="77777777" w:rsidTr="00812A0E">
        <w:trPr>
          <w:trHeight w:val="407"/>
        </w:trPr>
        <w:tc>
          <w:tcPr>
            <w:tcW w:w="433" w:type="dxa"/>
          </w:tcPr>
          <w:p w14:paraId="446C924C" w14:textId="77777777" w:rsidR="00892DA0" w:rsidRDefault="00892DA0" w:rsidP="00812A0E">
            <w:pPr>
              <w:autoSpaceDE w:val="0"/>
              <w:autoSpaceDN w:val="0"/>
              <w:jc w:val="both"/>
              <w:rPr>
                <w:rFonts w:ascii="Calibri" w:hAnsi="Calibri" w:cs="Arial"/>
                <w:b/>
                <w:sz w:val="16"/>
                <w:szCs w:val="16"/>
              </w:rPr>
            </w:pPr>
            <w:r>
              <w:rPr>
                <w:rFonts w:ascii="Calibri" w:hAnsi="Calibri" w:cs="Arial"/>
                <w:b/>
                <w:sz w:val="16"/>
                <w:szCs w:val="16"/>
              </w:rPr>
              <w:t>15</w:t>
            </w:r>
          </w:p>
        </w:tc>
        <w:tc>
          <w:tcPr>
            <w:tcW w:w="2494" w:type="dxa"/>
          </w:tcPr>
          <w:p w14:paraId="143559CF"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5DC318C3"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2099E462"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4ADB3A86"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4D053A45" w14:textId="77777777" w:rsidTr="00812A0E">
        <w:trPr>
          <w:trHeight w:val="407"/>
        </w:trPr>
        <w:tc>
          <w:tcPr>
            <w:tcW w:w="433" w:type="dxa"/>
          </w:tcPr>
          <w:p w14:paraId="402F968C" w14:textId="77777777" w:rsidR="00892DA0" w:rsidRDefault="00892DA0" w:rsidP="00812A0E">
            <w:pPr>
              <w:autoSpaceDE w:val="0"/>
              <w:autoSpaceDN w:val="0"/>
              <w:jc w:val="both"/>
              <w:rPr>
                <w:rFonts w:ascii="Calibri" w:hAnsi="Calibri" w:cs="Arial"/>
                <w:b/>
                <w:sz w:val="16"/>
                <w:szCs w:val="16"/>
              </w:rPr>
            </w:pPr>
            <w:r>
              <w:rPr>
                <w:rFonts w:ascii="Calibri" w:hAnsi="Calibri" w:cs="Arial"/>
                <w:b/>
                <w:sz w:val="16"/>
                <w:szCs w:val="16"/>
              </w:rPr>
              <w:t>16</w:t>
            </w:r>
          </w:p>
        </w:tc>
        <w:tc>
          <w:tcPr>
            <w:tcW w:w="2494" w:type="dxa"/>
          </w:tcPr>
          <w:p w14:paraId="7CAF5851"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6DDC04FF"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2CB8A84B"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431D1040"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5CF3AC9B" w14:textId="77777777" w:rsidTr="00812A0E">
        <w:trPr>
          <w:trHeight w:val="407"/>
        </w:trPr>
        <w:tc>
          <w:tcPr>
            <w:tcW w:w="433" w:type="dxa"/>
          </w:tcPr>
          <w:p w14:paraId="5C994CCB" w14:textId="77777777" w:rsidR="00892DA0" w:rsidRDefault="00892DA0" w:rsidP="00812A0E">
            <w:pPr>
              <w:autoSpaceDE w:val="0"/>
              <w:autoSpaceDN w:val="0"/>
              <w:jc w:val="both"/>
              <w:rPr>
                <w:rFonts w:ascii="Calibri" w:hAnsi="Calibri" w:cs="Arial"/>
                <w:b/>
                <w:sz w:val="16"/>
                <w:szCs w:val="16"/>
              </w:rPr>
            </w:pPr>
            <w:r>
              <w:rPr>
                <w:rFonts w:ascii="Calibri" w:hAnsi="Calibri" w:cs="Arial"/>
                <w:b/>
                <w:sz w:val="16"/>
                <w:szCs w:val="16"/>
              </w:rPr>
              <w:t>17</w:t>
            </w:r>
          </w:p>
        </w:tc>
        <w:tc>
          <w:tcPr>
            <w:tcW w:w="2494" w:type="dxa"/>
          </w:tcPr>
          <w:p w14:paraId="0023FEE3"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7FF5F698"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1A0224E7"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5F4E6132"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50BAD5FF" w14:textId="77777777" w:rsidTr="00812A0E">
        <w:trPr>
          <w:trHeight w:val="407"/>
        </w:trPr>
        <w:tc>
          <w:tcPr>
            <w:tcW w:w="433" w:type="dxa"/>
          </w:tcPr>
          <w:p w14:paraId="0B31904D" w14:textId="77777777" w:rsidR="00892DA0" w:rsidRDefault="00892DA0" w:rsidP="00812A0E">
            <w:pPr>
              <w:autoSpaceDE w:val="0"/>
              <w:autoSpaceDN w:val="0"/>
              <w:jc w:val="both"/>
              <w:rPr>
                <w:rFonts w:ascii="Calibri" w:hAnsi="Calibri" w:cs="Arial"/>
                <w:b/>
                <w:sz w:val="16"/>
                <w:szCs w:val="16"/>
              </w:rPr>
            </w:pPr>
            <w:r>
              <w:rPr>
                <w:rFonts w:ascii="Calibri" w:hAnsi="Calibri" w:cs="Arial"/>
                <w:b/>
                <w:sz w:val="16"/>
                <w:szCs w:val="16"/>
              </w:rPr>
              <w:t>18</w:t>
            </w:r>
          </w:p>
        </w:tc>
        <w:tc>
          <w:tcPr>
            <w:tcW w:w="2494" w:type="dxa"/>
          </w:tcPr>
          <w:p w14:paraId="07799339"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5E119C7D"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64AD5CBF"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69CBF675"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4A7C3D7A" w14:textId="77777777" w:rsidTr="00812A0E">
        <w:trPr>
          <w:trHeight w:val="407"/>
        </w:trPr>
        <w:tc>
          <w:tcPr>
            <w:tcW w:w="433" w:type="dxa"/>
          </w:tcPr>
          <w:p w14:paraId="2AB07C44" w14:textId="77777777" w:rsidR="00892DA0" w:rsidRDefault="00892DA0" w:rsidP="00812A0E">
            <w:pPr>
              <w:autoSpaceDE w:val="0"/>
              <w:autoSpaceDN w:val="0"/>
              <w:jc w:val="both"/>
              <w:rPr>
                <w:rFonts w:ascii="Calibri" w:hAnsi="Calibri" w:cs="Arial"/>
                <w:b/>
                <w:sz w:val="16"/>
                <w:szCs w:val="16"/>
              </w:rPr>
            </w:pPr>
            <w:r>
              <w:rPr>
                <w:rFonts w:ascii="Calibri" w:hAnsi="Calibri" w:cs="Arial"/>
                <w:b/>
                <w:sz w:val="16"/>
                <w:szCs w:val="16"/>
              </w:rPr>
              <w:t>19</w:t>
            </w:r>
          </w:p>
        </w:tc>
        <w:tc>
          <w:tcPr>
            <w:tcW w:w="2494" w:type="dxa"/>
          </w:tcPr>
          <w:p w14:paraId="4F9C145E"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31C647EB"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1EC1E02F"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0EC22E70"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7BC565AB" w14:textId="77777777" w:rsidTr="00812A0E">
        <w:trPr>
          <w:trHeight w:val="407"/>
        </w:trPr>
        <w:tc>
          <w:tcPr>
            <w:tcW w:w="433" w:type="dxa"/>
          </w:tcPr>
          <w:p w14:paraId="1B4F5367" w14:textId="77777777" w:rsidR="00892DA0" w:rsidRDefault="00892DA0" w:rsidP="00812A0E">
            <w:pPr>
              <w:autoSpaceDE w:val="0"/>
              <w:autoSpaceDN w:val="0"/>
              <w:jc w:val="both"/>
              <w:rPr>
                <w:rFonts w:ascii="Calibri" w:hAnsi="Calibri" w:cs="Arial"/>
                <w:b/>
                <w:sz w:val="16"/>
                <w:szCs w:val="16"/>
              </w:rPr>
            </w:pPr>
            <w:r>
              <w:rPr>
                <w:rFonts w:ascii="Calibri" w:hAnsi="Calibri" w:cs="Arial"/>
                <w:b/>
                <w:sz w:val="16"/>
                <w:szCs w:val="16"/>
              </w:rPr>
              <w:t>20</w:t>
            </w:r>
          </w:p>
        </w:tc>
        <w:tc>
          <w:tcPr>
            <w:tcW w:w="2494" w:type="dxa"/>
          </w:tcPr>
          <w:p w14:paraId="4D3F6757"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146C550B"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1B0731B5"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7E0AB4C2" w14:textId="77777777" w:rsidR="00892DA0" w:rsidRPr="00582E46" w:rsidRDefault="00892DA0" w:rsidP="00812A0E">
            <w:pPr>
              <w:autoSpaceDE w:val="0"/>
              <w:autoSpaceDN w:val="0"/>
              <w:jc w:val="both"/>
              <w:rPr>
                <w:rFonts w:ascii="Calibri" w:hAnsi="Calibri" w:cs="Arial"/>
                <w:sz w:val="16"/>
                <w:szCs w:val="16"/>
              </w:rPr>
            </w:pPr>
          </w:p>
        </w:tc>
      </w:tr>
      <w:tr w:rsidR="00892DA0" w:rsidRPr="00582E46" w14:paraId="45F07A74" w14:textId="77777777" w:rsidTr="00812A0E">
        <w:trPr>
          <w:trHeight w:val="407"/>
        </w:trPr>
        <w:tc>
          <w:tcPr>
            <w:tcW w:w="433" w:type="dxa"/>
          </w:tcPr>
          <w:p w14:paraId="5EDA403D" w14:textId="77777777" w:rsidR="00892DA0" w:rsidRDefault="00892DA0" w:rsidP="00812A0E">
            <w:pPr>
              <w:autoSpaceDE w:val="0"/>
              <w:autoSpaceDN w:val="0"/>
              <w:jc w:val="both"/>
              <w:rPr>
                <w:rFonts w:ascii="Calibri" w:hAnsi="Calibri" w:cs="Arial"/>
                <w:b/>
                <w:sz w:val="16"/>
                <w:szCs w:val="16"/>
              </w:rPr>
            </w:pPr>
            <w:r>
              <w:rPr>
                <w:rFonts w:ascii="Calibri" w:hAnsi="Calibri" w:cs="Arial"/>
                <w:b/>
                <w:sz w:val="16"/>
                <w:szCs w:val="16"/>
              </w:rPr>
              <w:t>21</w:t>
            </w:r>
          </w:p>
          <w:p w14:paraId="75DF4C62" w14:textId="77777777" w:rsidR="00892DA0" w:rsidRDefault="00892DA0" w:rsidP="00812A0E">
            <w:pPr>
              <w:autoSpaceDE w:val="0"/>
              <w:autoSpaceDN w:val="0"/>
              <w:jc w:val="both"/>
              <w:rPr>
                <w:rFonts w:ascii="Calibri" w:hAnsi="Calibri" w:cs="Arial"/>
                <w:b/>
                <w:sz w:val="16"/>
                <w:szCs w:val="16"/>
              </w:rPr>
            </w:pPr>
            <w:r>
              <w:rPr>
                <w:rFonts w:ascii="Calibri" w:hAnsi="Calibri" w:cs="Arial"/>
                <w:b/>
                <w:sz w:val="16"/>
                <w:szCs w:val="16"/>
              </w:rPr>
              <w:t>…</w:t>
            </w:r>
          </w:p>
          <w:p w14:paraId="12823ED8" w14:textId="77777777" w:rsidR="00892DA0" w:rsidRDefault="00892DA0" w:rsidP="00812A0E">
            <w:pPr>
              <w:autoSpaceDE w:val="0"/>
              <w:autoSpaceDN w:val="0"/>
              <w:jc w:val="both"/>
              <w:rPr>
                <w:rFonts w:ascii="Calibri" w:hAnsi="Calibri" w:cs="Arial"/>
                <w:b/>
                <w:sz w:val="16"/>
                <w:szCs w:val="16"/>
              </w:rPr>
            </w:pPr>
            <w:r>
              <w:rPr>
                <w:rFonts w:ascii="Calibri" w:hAnsi="Calibri" w:cs="Arial"/>
                <w:b/>
                <w:sz w:val="16"/>
                <w:szCs w:val="16"/>
              </w:rPr>
              <w:t>…</w:t>
            </w:r>
          </w:p>
          <w:p w14:paraId="29B1A608" w14:textId="77777777" w:rsidR="00892DA0" w:rsidRDefault="00892DA0" w:rsidP="00812A0E">
            <w:pPr>
              <w:autoSpaceDE w:val="0"/>
              <w:autoSpaceDN w:val="0"/>
              <w:jc w:val="both"/>
              <w:rPr>
                <w:rFonts w:ascii="Calibri" w:hAnsi="Calibri" w:cs="Arial"/>
                <w:b/>
                <w:sz w:val="16"/>
                <w:szCs w:val="16"/>
              </w:rPr>
            </w:pPr>
          </w:p>
        </w:tc>
        <w:tc>
          <w:tcPr>
            <w:tcW w:w="2494" w:type="dxa"/>
          </w:tcPr>
          <w:p w14:paraId="1F3B5846" w14:textId="77777777" w:rsidR="00892DA0" w:rsidRPr="00582E46" w:rsidRDefault="00892DA0" w:rsidP="00812A0E">
            <w:pPr>
              <w:autoSpaceDE w:val="0"/>
              <w:autoSpaceDN w:val="0"/>
              <w:jc w:val="both"/>
              <w:rPr>
                <w:rFonts w:ascii="Calibri" w:hAnsi="Calibri" w:cs="Arial"/>
                <w:sz w:val="16"/>
                <w:szCs w:val="16"/>
              </w:rPr>
            </w:pPr>
          </w:p>
        </w:tc>
        <w:tc>
          <w:tcPr>
            <w:tcW w:w="1325" w:type="dxa"/>
          </w:tcPr>
          <w:p w14:paraId="42B64754" w14:textId="77777777" w:rsidR="00892DA0" w:rsidRPr="00582E46" w:rsidRDefault="00892DA0" w:rsidP="00812A0E">
            <w:pPr>
              <w:autoSpaceDE w:val="0"/>
              <w:autoSpaceDN w:val="0"/>
              <w:jc w:val="both"/>
              <w:rPr>
                <w:rFonts w:ascii="Calibri" w:hAnsi="Calibri" w:cs="Arial"/>
                <w:sz w:val="16"/>
                <w:szCs w:val="16"/>
              </w:rPr>
            </w:pPr>
          </w:p>
        </w:tc>
        <w:tc>
          <w:tcPr>
            <w:tcW w:w="2906" w:type="dxa"/>
          </w:tcPr>
          <w:p w14:paraId="65DB2972" w14:textId="77777777" w:rsidR="00892DA0" w:rsidRPr="00582E46" w:rsidRDefault="00892DA0" w:rsidP="00812A0E">
            <w:pPr>
              <w:autoSpaceDE w:val="0"/>
              <w:autoSpaceDN w:val="0"/>
              <w:jc w:val="both"/>
              <w:rPr>
                <w:rFonts w:ascii="Calibri" w:hAnsi="Calibri" w:cs="Arial"/>
                <w:sz w:val="16"/>
                <w:szCs w:val="16"/>
              </w:rPr>
            </w:pPr>
          </w:p>
        </w:tc>
        <w:tc>
          <w:tcPr>
            <w:tcW w:w="3218" w:type="dxa"/>
          </w:tcPr>
          <w:p w14:paraId="23D1E2A4" w14:textId="77777777" w:rsidR="00892DA0" w:rsidRPr="00582E46" w:rsidRDefault="00892DA0" w:rsidP="00812A0E">
            <w:pPr>
              <w:autoSpaceDE w:val="0"/>
              <w:autoSpaceDN w:val="0"/>
              <w:jc w:val="both"/>
              <w:rPr>
                <w:rFonts w:ascii="Calibri" w:hAnsi="Calibri" w:cs="Arial"/>
                <w:sz w:val="16"/>
                <w:szCs w:val="16"/>
              </w:rPr>
            </w:pPr>
          </w:p>
        </w:tc>
      </w:tr>
    </w:tbl>
    <w:p w14:paraId="35969BEB" w14:textId="77777777" w:rsidR="00660C50" w:rsidRDefault="00660C50" w:rsidP="00660C50">
      <w:pPr>
        <w:widowControl w:val="0"/>
        <w:tabs>
          <w:tab w:val="left" w:pos="4536"/>
          <w:tab w:val="left" w:leader="dot" w:pos="6804"/>
          <w:tab w:val="left" w:leader="dot" w:pos="9072"/>
        </w:tabs>
        <w:autoSpaceDE w:val="0"/>
        <w:autoSpaceDN w:val="0"/>
        <w:adjustRightInd w:val="0"/>
        <w:spacing w:before="120"/>
        <w:jc w:val="both"/>
        <w:rPr>
          <w:b/>
          <w:sz w:val="20"/>
        </w:rPr>
      </w:pPr>
    </w:p>
    <w:p w14:paraId="6DE84FCC" w14:textId="77777777" w:rsidR="00892DA0" w:rsidRPr="005D1110" w:rsidRDefault="00892DA0" w:rsidP="00660C50">
      <w:pPr>
        <w:widowControl w:val="0"/>
        <w:tabs>
          <w:tab w:val="left" w:pos="4536"/>
          <w:tab w:val="left" w:leader="dot" w:pos="6804"/>
          <w:tab w:val="left" w:leader="dot" w:pos="9072"/>
        </w:tabs>
        <w:autoSpaceDE w:val="0"/>
        <w:autoSpaceDN w:val="0"/>
        <w:adjustRightInd w:val="0"/>
        <w:spacing w:before="120"/>
        <w:jc w:val="both"/>
        <w:rPr>
          <w:b/>
          <w:sz w:val="20"/>
        </w:rPr>
      </w:pPr>
      <w:r w:rsidRPr="005D1110">
        <w:rPr>
          <w:b/>
          <w:sz w:val="20"/>
        </w:rPr>
        <w:t xml:space="preserve">Fait à  </w:t>
      </w:r>
      <w:r>
        <w:rPr>
          <w:b/>
          <w:sz w:val="20"/>
        </w:rPr>
        <w:t>………………….le</w:t>
      </w:r>
      <w:r w:rsidR="00660C50">
        <w:rPr>
          <w:b/>
          <w:sz w:val="20"/>
        </w:rPr>
        <w:t xml:space="preserve"> ……………………</w:t>
      </w:r>
    </w:p>
    <w:p w14:paraId="044A459E" w14:textId="77777777" w:rsidR="00892DA0" w:rsidRDefault="00892DA0" w:rsidP="00660C50">
      <w:pPr>
        <w:widowControl w:val="0"/>
        <w:tabs>
          <w:tab w:val="left" w:pos="4536"/>
          <w:tab w:val="left" w:leader="dot" w:pos="6804"/>
          <w:tab w:val="left" w:leader="dot" w:pos="9072"/>
        </w:tabs>
        <w:autoSpaceDE w:val="0"/>
        <w:autoSpaceDN w:val="0"/>
        <w:adjustRightInd w:val="0"/>
        <w:spacing w:before="60"/>
        <w:jc w:val="both"/>
        <w:rPr>
          <w:b/>
          <w:sz w:val="20"/>
        </w:rPr>
      </w:pPr>
      <w:r w:rsidRPr="005D1110">
        <w:rPr>
          <w:b/>
          <w:sz w:val="20"/>
        </w:rPr>
        <w:t xml:space="preserve">Le délégué de la liste </w:t>
      </w:r>
      <w:r>
        <w:rPr>
          <w:b/>
          <w:sz w:val="20"/>
        </w:rPr>
        <w:t>titulaire (nom, prénom et signature ) :…………………………</w:t>
      </w:r>
    </w:p>
    <w:p w14:paraId="305D5F4B" w14:textId="77777777" w:rsidR="00892DA0" w:rsidRPr="005D1110" w:rsidRDefault="00892DA0" w:rsidP="00660C50">
      <w:pPr>
        <w:widowControl w:val="0"/>
        <w:tabs>
          <w:tab w:val="left" w:pos="4536"/>
          <w:tab w:val="left" w:leader="dot" w:pos="6804"/>
          <w:tab w:val="left" w:leader="dot" w:pos="9072"/>
        </w:tabs>
        <w:autoSpaceDE w:val="0"/>
        <w:autoSpaceDN w:val="0"/>
        <w:adjustRightInd w:val="0"/>
        <w:spacing w:before="60"/>
        <w:jc w:val="both"/>
        <w:rPr>
          <w:b/>
          <w:sz w:val="20"/>
        </w:rPr>
      </w:pPr>
      <w:r>
        <w:rPr>
          <w:b/>
          <w:sz w:val="20"/>
        </w:rPr>
        <w:t>Le délégué suppléant (nom, prénom et signature )</w:t>
      </w:r>
      <w:r w:rsidRPr="005D1110">
        <w:rPr>
          <w:b/>
          <w:sz w:val="20"/>
        </w:rPr>
        <w:t xml:space="preserve">   </w:t>
      </w:r>
      <w:r>
        <w:rPr>
          <w:b/>
          <w:sz w:val="20"/>
        </w:rPr>
        <w:t>:…………………………….</w:t>
      </w:r>
    </w:p>
    <w:p w14:paraId="091D9020" w14:textId="77777777" w:rsidR="00F51C69" w:rsidRPr="00021DD3" w:rsidRDefault="00F51C69" w:rsidP="00660C50">
      <w:pPr>
        <w:spacing w:after="60"/>
        <w:jc w:val="both"/>
        <w:rPr>
          <w:rFonts w:cs="Arial"/>
        </w:rPr>
      </w:pPr>
    </w:p>
    <w:sectPr w:rsidR="00F51C69" w:rsidRPr="00021DD3" w:rsidSect="00053370">
      <w:headerReference w:type="default" r:id="rId18"/>
      <w:footerReference w:type="default" r:id="rId19"/>
      <w:pgSz w:w="11906" w:h="16838" w:code="9"/>
      <w:pgMar w:top="1134" w:right="1134" w:bottom="1134" w:left="1134" w:header="567" w:footer="56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0" w:author="PFEIFFER Delphine" w:date="2022-05-13T15:15:00Z" w:initials="PD">
    <w:p w14:paraId="236E9CC1" w14:textId="77777777" w:rsidR="00DC7AF4" w:rsidRDefault="00DC7AF4" w:rsidP="00656CB1">
      <w:pPr>
        <w:pStyle w:val="Commentaire"/>
      </w:pPr>
      <w:r>
        <w:rPr>
          <w:rStyle w:val="Marquedecommentaire"/>
        </w:rPr>
        <w:annotationRef/>
      </w:r>
      <w:r>
        <w:t>Ne pas prendre la même couleur que le scrutin précédent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36E9C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28F491" w16cex:dateUtc="2022-05-13T13: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36E9CC1" w16cid:durableId="2628F49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D684C" w14:textId="77777777" w:rsidR="00B37BF3" w:rsidRDefault="00B37BF3">
      <w:r>
        <w:separator/>
      </w:r>
    </w:p>
  </w:endnote>
  <w:endnote w:type="continuationSeparator" w:id="0">
    <w:p w14:paraId="290876F4" w14:textId="77777777" w:rsidR="00B37BF3" w:rsidRDefault="00B37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A0636" w14:textId="77777777" w:rsidR="004723CF" w:rsidRDefault="004723CF" w:rsidP="004723CF">
    <w:pPr>
      <w:pStyle w:val="Pieddepage"/>
      <w:jc w:val="center"/>
      <w:rPr>
        <w:rFonts w:cs="Arial"/>
        <w:b/>
        <w:sz w:val="20"/>
        <w:szCs w:val="20"/>
      </w:rPr>
    </w:pPr>
  </w:p>
  <w:p w14:paraId="380D3470" w14:textId="77777777" w:rsidR="004723CF" w:rsidRPr="004723CF" w:rsidRDefault="004723CF" w:rsidP="004723CF">
    <w:pPr>
      <w:pStyle w:val="Pieddepage"/>
      <w:jc w:val="center"/>
      <w:rPr>
        <w:rFonts w:cs="Arial"/>
        <w:sz w:val="20"/>
        <w:szCs w:val="20"/>
      </w:rPr>
    </w:pPr>
    <w:r w:rsidRPr="00A37005">
      <w:rPr>
        <w:rFonts w:cs="Arial"/>
        <w:b/>
        <w:sz w:val="20"/>
        <w:szCs w:val="20"/>
      </w:rPr>
      <w:t>CDG 38</w:t>
    </w:r>
    <w:r w:rsidRPr="00A37005">
      <w:rPr>
        <w:rFonts w:cs="Arial"/>
        <w:sz w:val="20"/>
        <w:szCs w:val="20"/>
      </w:rPr>
      <w:t xml:space="preserve"> | </w:t>
    </w:r>
    <w:r w:rsidRPr="00A37005">
      <w:rPr>
        <w:rFonts w:cs="Arial"/>
        <w:sz w:val="20"/>
        <w:szCs w:val="20"/>
      </w:rPr>
      <w:fldChar w:fldCharType="begin"/>
    </w:r>
    <w:r w:rsidRPr="00A37005">
      <w:rPr>
        <w:rFonts w:cs="Arial"/>
        <w:sz w:val="20"/>
        <w:szCs w:val="20"/>
      </w:rPr>
      <w:instrText>PAGE   \* MERGEFORMAT</w:instrText>
    </w:r>
    <w:r w:rsidRPr="00A37005">
      <w:rPr>
        <w:rFonts w:cs="Arial"/>
        <w:sz w:val="20"/>
        <w:szCs w:val="20"/>
      </w:rPr>
      <w:fldChar w:fldCharType="separate"/>
    </w:r>
    <w:r w:rsidR="00B66024">
      <w:rPr>
        <w:rFonts w:cs="Arial"/>
        <w:noProof/>
        <w:sz w:val="20"/>
        <w:szCs w:val="20"/>
      </w:rPr>
      <w:t>2</w:t>
    </w:r>
    <w:r w:rsidRPr="00A37005">
      <w:rPr>
        <w:rFonts w:cs="Arial"/>
        <w:sz w:val="20"/>
        <w:szCs w:val="20"/>
      </w:rPr>
      <w:fldChar w:fldCharType="end"/>
    </w:r>
    <w:r w:rsidRPr="00A37005">
      <w:rPr>
        <w:rFonts w:cs="Arial"/>
        <w:sz w:val="20"/>
        <w:szCs w:val="20"/>
      </w:rPr>
      <w:t xml:space="preserve"> / </w:t>
    </w:r>
    <w:r w:rsidRPr="00A37005">
      <w:rPr>
        <w:rFonts w:cs="Arial"/>
        <w:sz w:val="20"/>
        <w:szCs w:val="20"/>
      </w:rPr>
      <w:fldChar w:fldCharType="begin"/>
    </w:r>
    <w:r w:rsidRPr="00A37005">
      <w:rPr>
        <w:rFonts w:cs="Arial"/>
        <w:sz w:val="20"/>
        <w:szCs w:val="20"/>
      </w:rPr>
      <w:instrText xml:space="preserve"> NUMPAGES   \* MERGEFORMAT </w:instrText>
    </w:r>
    <w:r w:rsidRPr="00A37005">
      <w:rPr>
        <w:rFonts w:cs="Arial"/>
        <w:sz w:val="20"/>
        <w:szCs w:val="20"/>
      </w:rPr>
      <w:fldChar w:fldCharType="separate"/>
    </w:r>
    <w:r w:rsidR="00B66024">
      <w:rPr>
        <w:rFonts w:cs="Arial"/>
        <w:noProof/>
        <w:sz w:val="20"/>
        <w:szCs w:val="20"/>
      </w:rPr>
      <w:t>19</w:t>
    </w:r>
    <w:r w:rsidRPr="00A37005">
      <w:rPr>
        <w:rFonts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AFDA5" w14:textId="77777777" w:rsidR="00B37BF3" w:rsidRDefault="00B37BF3">
      <w:r>
        <w:separator/>
      </w:r>
    </w:p>
  </w:footnote>
  <w:footnote w:type="continuationSeparator" w:id="0">
    <w:p w14:paraId="27B503F7" w14:textId="77777777" w:rsidR="00B37BF3" w:rsidRDefault="00B37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37C5F" w14:textId="77777777" w:rsidR="004723CF" w:rsidRDefault="00B37BF3">
    <w:pPr>
      <w:pStyle w:val="En-tte"/>
    </w:pPr>
    <w:r>
      <w:rPr>
        <w:noProof/>
      </w:rPr>
      <w:pict w14:anchorId="33E8F9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0;margin-top:0;width:574.1pt;height:812.1pt;z-index:-251656192;mso-wrap-edited:f;mso-position-horizontal:center;mso-position-horizontal-relative:margin;mso-position-vertical:center;mso-position-vertical-relative:margin" wrapcoords="-28 0 -28 21560 21600 21560 21600 0 -28 0">
          <v:imagedata r:id="rId1" o:title="fond3"/>
          <w10:wrap anchorx="margin" anchory="margin"/>
        </v:shape>
      </w:pict>
    </w:r>
    <w:r>
      <w:rPr>
        <w:noProof/>
      </w:rPr>
      <w:pict w14:anchorId="0BC17F69">
        <v:shape id="_x0000_s1043" type="#_x0000_t75" style="position:absolute;margin-left:0;margin-top:0;width:574.1pt;height:36.1pt;z-index:-251657216;mso-wrap-edited:f;mso-position-horizontal:center;mso-position-horizontal-relative:margin;mso-position-vertical:center;mso-position-vertical-relative:margin" wrapcoords="-28 0 -28 20700 21600 20700 21600 0 -28 0">
          <v:imagedata r:id="rId2" o:title="fond5"/>
          <w10:wrap anchorx="margin" anchory="margin"/>
        </v:shape>
      </w:pict>
    </w:r>
    <w:r>
      <w:rPr>
        <w:noProof/>
      </w:rPr>
      <w:pict w14:anchorId="19419805">
        <v:shape id="_x0000_s1034" type="#_x0000_t75" style="position:absolute;margin-left:0;margin-top:0;width:574.1pt;height:812.1pt;z-index:-251658240;mso-wrap-edited:f;mso-position-horizontal:center;mso-position-horizontal-relative:margin;mso-position-vertical:center;mso-position-vertical-relative:margin" wrapcoords="-28 0 -28 21560 21600 21560 21600 0 -28 0">
          <v:imagedata r:id="rId3" o:title="fond3"/>
          <w10:wrap anchorx="margin" anchory="margin"/>
        </v:shape>
      </w:pict>
    </w:r>
    <w:r>
      <w:rPr>
        <w:noProof/>
      </w:rPr>
      <w:pict w14:anchorId="0471A620">
        <v:shape id="_x0000_s1031" type="#_x0000_t75" style="position:absolute;margin-left:0;margin-top:0;width:574.1pt;height:812.1pt;z-index:-251659264;mso-wrap-edited:f;mso-position-horizontal:center;mso-position-horizontal-relative:margin;mso-position-vertical:center;mso-position-vertical-relative:margin" wrapcoords="-28 0 -28 21560 21600 21560 21600 0 -28 0">
          <v:imagedata r:id="rId4" o:title="fond2"/>
          <w10:wrap anchorx="margin" anchory="margin"/>
        </v:shape>
      </w:pict>
    </w:r>
    <w:r>
      <w:rPr>
        <w:noProof/>
      </w:rPr>
      <w:pict w14:anchorId="16FED6D8">
        <v:shape id="WordPictureWatermark2" o:spid="_x0000_s1028" type="#_x0000_t75" style="position:absolute;margin-left:0;margin-top:0;width:574.1pt;height:812.1pt;z-index:-251660288;mso-wrap-edited:f;mso-position-horizontal:center;mso-position-horizontal-relative:margin;mso-position-vertical:center;mso-position-vertical-relative:margin" wrapcoords="-28 0 -28 21560 21600 21560 21600 0 -28 0">
          <v:imagedata r:id="rId4" o:title="fond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C94A8" w14:textId="77777777" w:rsidR="004723CF" w:rsidRDefault="009B73E4">
    <w:pPr>
      <w:pStyle w:val="En-tte"/>
    </w:pPr>
    <w:r>
      <w:rPr>
        <w:noProof/>
      </w:rPr>
      <w:drawing>
        <wp:anchor distT="0" distB="0" distL="114300" distR="114300" simplePos="0" relativeHeight="251655168" behindDoc="1" locked="0" layoutInCell="1" allowOverlap="1" wp14:anchorId="4984DF4E" wp14:editId="09778E14">
          <wp:simplePos x="0" y="0"/>
          <wp:positionH relativeFrom="column">
            <wp:posOffset>-124460</wp:posOffset>
          </wp:positionH>
          <wp:positionV relativeFrom="paragraph">
            <wp:posOffset>-92075</wp:posOffset>
          </wp:positionV>
          <wp:extent cx="7560310" cy="10686415"/>
          <wp:effectExtent l="0" t="0" r="2540" b="635"/>
          <wp:wrapNone/>
          <wp:docPr id="29" name="Image 29" descr="couv-doc-inter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uv-doc-intern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37418" w14:textId="77777777" w:rsidR="004723CF" w:rsidRDefault="004723C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071B"/>
    <w:multiLevelType w:val="hybridMultilevel"/>
    <w:tmpl w:val="93B863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D34360"/>
    <w:multiLevelType w:val="hybridMultilevel"/>
    <w:tmpl w:val="DEA03FC6"/>
    <w:lvl w:ilvl="0" w:tplc="040C0019">
      <w:start w:val="1"/>
      <w:numFmt w:val="lowerLetter"/>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 w15:restartNumberingAfterBreak="0">
    <w:nsid w:val="1D102830"/>
    <w:multiLevelType w:val="hybridMultilevel"/>
    <w:tmpl w:val="08A4E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EC815A6"/>
    <w:multiLevelType w:val="hybridMultilevel"/>
    <w:tmpl w:val="9A067126"/>
    <w:lvl w:ilvl="0" w:tplc="F740F126">
      <w:start w:val="1"/>
      <w:numFmt w:val="lowerLetter"/>
      <w:pStyle w:val="Titre3"/>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4" w15:restartNumberingAfterBreak="0">
    <w:nsid w:val="38B0799A"/>
    <w:multiLevelType w:val="hybridMultilevel"/>
    <w:tmpl w:val="C420B7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37C2F95"/>
    <w:multiLevelType w:val="hybridMultilevel"/>
    <w:tmpl w:val="0560744A"/>
    <w:lvl w:ilvl="0" w:tplc="048EF3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94636FA"/>
    <w:multiLevelType w:val="hybridMultilevel"/>
    <w:tmpl w:val="8E8AC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9D38D4"/>
    <w:multiLevelType w:val="hybridMultilevel"/>
    <w:tmpl w:val="B2725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2CD4E20"/>
    <w:multiLevelType w:val="hybridMultilevel"/>
    <w:tmpl w:val="884C2C2A"/>
    <w:lvl w:ilvl="0" w:tplc="994C75BC">
      <w:start w:val="1"/>
      <w:numFmt w:val="lowerLetter"/>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61C167AA"/>
    <w:multiLevelType w:val="hybridMultilevel"/>
    <w:tmpl w:val="B92078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5BE736C"/>
    <w:multiLevelType w:val="hybridMultilevel"/>
    <w:tmpl w:val="7B4EC9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98D1EA8"/>
    <w:multiLevelType w:val="hybridMultilevel"/>
    <w:tmpl w:val="501CCEA6"/>
    <w:lvl w:ilvl="0" w:tplc="734EE4FA">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0AD5F67"/>
    <w:multiLevelType w:val="hybridMultilevel"/>
    <w:tmpl w:val="036479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4E37D85"/>
    <w:multiLevelType w:val="hybridMultilevel"/>
    <w:tmpl w:val="55D2F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82E4603"/>
    <w:multiLevelType w:val="hybridMultilevel"/>
    <w:tmpl w:val="EB9E89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D1B3EFB"/>
    <w:multiLevelType w:val="hybridMultilevel"/>
    <w:tmpl w:val="DEA03FC6"/>
    <w:lvl w:ilvl="0" w:tplc="040C0019">
      <w:start w:val="1"/>
      <w:numFmt w:val="lowerLetter"/>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num w:numId="1" w16cid:durableId="327900289">
    <w:abstractNumId w:val="10"/>
  </w:num>
  <w:num w:numId="2" w16cid:durableId="257183545">
    <w:abstractNumId w:val="11"/>
  </w:num>
  <w:num w:numId="3" w16cid:durableId="869760588">
    <w:abstractNumId w:val="8"/>
  </w:num>
  <w:num w:numId="4" w16cid:durableId="322852736">
    <w:abstractNumId w:val="3"/>
  </w:num>
  <w:num w:numId="5" w16cid:durableId="662784557">
    <w:abstractNumId w:val="12"/>
  </w:num>
  <w:num w:numId="6" w16cid:durableId="127093054">
    <w:abstractNumId w:val="7"/>
  </w:num>
  <w:num w:numId="7" w16cid:durableId="386996795">
    <w:abstractNumId w:val="0"/>
  </w:num>
  <w:num w:numId="8" w16cid:durableId="2123181303">
    <w:abstractNumId w:val="9"/>
  </w:num>
  <w:num w:numId="9" w16cid:durableId="1912232520">
    <w:abstractNumId w:val="15"/>
  </w:num>
  <w:num w:numId="10" w16cid:durableId="303505925">
    <w:abstractNumId w:val="13"/>
  </w:num>
  <w:num w:numId="11" w16cid:durableId="386880156">
    <w:abstractNumId w:val="6"/>
  </w:num>
  <w:num w:numId="12" w16cid:durableId="1306855021">
    <w:abstractNumId w:val="2"/>
  </w:num>
  <w:num w:numId="13" w16cid:durableId="144904098">
    <w:abstractNumId w:val="4"/>
  </w:num>
  <w:num w:numId="14" w16cid:durableId="472253436">
    <w:abstractNumId w:val="14"/>
  </w:num>
  <w:num w:numId="15" w16cid:durableId="1895198666">
    <w:abstractNumId w:val="1"/>
  </w:num>
  <w:num w:numId="16" w16cid:durableId="1736659568">
    <w:abstractNumId w:val="3"/>
    <w:lvlOverride w:ilvl="0">
      <w:startOverride w:val="1"/>
    </w:lvlOverride>
  </w:num>
  <w:num w:numId="17" w16cid:durableId="1480490069">
    <w:abstractNumId w:val="3"/>
    <w:lvlOverride w:ilvl="0">
      <w:startOverride w:val="1"/>
    </w:lvlOverride>
  </w:num>
  <w:num w:numId="18" w16cid:durableId="204563598">
    <w:abstractNumId w:val="3"/>
    <w:lvlOverride w:ilvl="0">
      <w:startOverride w:val="1"/>
    </w:lvlOverride>
  </w:num>
  <w:num w:numId="19" w16cid:durableId="1878347050">
    <w:abstractNumId w:val="5"/>
  </w:num>
  <w:num w:numId="20" w16cid:durableId="1015303676">
    <w:abstractNumId w:val="11"/>
    <w:lvlOverride w:ilvl="0">
      <w:startOverride w:val="1"/>
    </w:lvlOverride>
  </w:num>
  <w:num w:numId="21" w16cid:durableId="228150292">
    <w:abstractNumId w:val="3"/>
    <w:lvlOverride w:ilvl="0">
      <w:startOverride w:val="1"/>
    </w:lvlOverride>
  </w:num>
  <w:num w:numId="22" w16cid:durableId="1014957752">
    <w:abstractNumId w:val="3"/>
    <w:lvlOverride w:ilvl="0">
      <w:startOverride w:val="1"/>
    </w:lvlOverride>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FEIFFER Delphine">
    <w15:presenceInfo w15:providerId="AD" w15:userId="S::delphine.pfeiffer@cdg38.fr::d3badc59-4962-47a2-9055-e171924b01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40"/>
  <w:displayHorizontalDrawingGridEvery w:val="2"/>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2AF0"/>
    <w:rsid w:val="00000C82"/>
    <w:rsid w:val="000119C9"/>
    <w:rsid w:val="00022F7F"/>
    <w:rsid w:val="00026559"/>
    <w:rsid w:val="000365D1"/>
    <w:rsid w:val="00053370"/>
    <w:rsid w:val="00065185"/>
    <w:rsid w:val="00091F90"/>
    <w:rsid w:val="000A45C9"/>
    <w:rsid w:val="000A63FD"/>
    <w:rsid w:val="000D0E4D"/>
    <w:rsid w:val="000F248A"/>
    <w:rsid w:val="00106CFD"/>
    <w:rsid w:val="00123106"/>
    <w:rsid w:val="0013704D"/>
    <w:rsid w:val="001440A5"/>
    <w:rsid w:val="00150293"/>
    <w:rsid w:val="00154E95"/>
    <w:rsid w:val="00170B85"/>
    <w:rsid w:val="001977FC"/>
    <w:rsid w:val="001B0CD6"/>
    <w:rsid w:val="001C1269"/>
    <w:rsid w:val="001E4541"/>
    <w:rsid w:val="00220172"/>
    <w:rsid w:val="002455C2"/>
    <w:rsid w:val="002472A0"/>
    <w:rsid w:val="00264F92"/>
    <w:rsid w:val="0026599A"/>
    <w:rsid w:val="00270977"/>
    <w:rsid w:val="00277FFA"/>
    <w:rsid w:val="00280B82"/>
    <w:rsid w:val="00291DF6"/>
    <w:rsid w:val="00294DA0"/>
    <w:rsid w:val="002A0ECB"/>
    <w:rsid w:val="002D13BD"/>
    <w:rsid w:val="002F3848"/>
    <w:rsid w:val="00311267"/>
    <w:rsid w:val="0031533B"/>
    <w:rsid w:val="00321F4A"/>
    <w:rsid w:val="003248E6"/>
    <w:rsid w:val="0034094E"/>
    <w:rsid w:val="00344AAC"/>
    <w:rsid w:val="003509A9"/>
    <w:rsid w:val="00352AF0"/>
    <w:rsid w:val="003541FB"/>
    <w:rsid w:val="0035437C"/>
    <w:rsid w:val="00362003"/>
    <w:rsid w:val="00372059"/>
    <w:rsid w:val="0038529A"/>
    <w:rsid w:val="003B3496"/>
    <w:rsid w:val="003F5FFD"/>
    <w:rsid w:val="004032AA"/>
    <w:rsid w:val="00404FCE"/>
    <w:rsid w:val="00411DF1"/>
    <w:rsid w:val="00414ED1"/>
    <w:rsid w:val="0042425D"/>
    <w:rsid w:val="00432D02"/>
    <w:rsid w:val="00434207"/>
    <w:rsid w:val="004371F1"/>
    <w:rsid w:val="00445561"/>
    <w:rsid w:val="00447AFC"/>
    <w:rsid w:val="004545BA"/>
    <w:rsid w:val="00464F70"/>
    <w:rsid w:val="004723CF"/>
    <w:rsid w:val="0048511C"/>
    <w:rsid w:val="0048539C"/>
    <w:rsid w:val="004A31C2"/>
    <w:rsid w:val="004A42CD"/>
    <w:rsid w:val="004C2372"/>
    <w:rsid w:val="004C602B"/>
    <w:rsid w:val="004E2A22"/>
    <w:rsid w:val="004F298E"/>
    <w:rsid w:val="004F3996"/>
    <w:rsid w:val="00505027"/>
    <w:rsid w:val="00506A3D"/>
    <w:rsid w:val="00543724"/>
    <w:rsid w:val="00545604"/>
    <w:rsid w:val="00551E66"/>
    <w:rsid w:val="005A4CAB"/>
    <w:rsid w:val="005A7DC5"/>
    <w:rsid w:val="005B1696"/>
    <w:rsid w:val="005B55D3"/>
    <w:rsid w:val="005B7F2A"/>
    <w:rsid w:val="005C109C"/>
    <w:rsid w:val="005C71AD"/>
    <w:rsid w:val="005E648A"/>
    <w:rsid w:val="00601068"/>
    <w:rsid w:val="00612916"/>
    <w:rsid w:val="00621F58"/>
    <w:rsid w:val="00624B86"/>
    <w:rsid w:val="00626FBC"/>
    <w:rsid w:val="00643E7A"/>
    <w:rsid w:val="00645BA3"/>
    <w:rsid w:val="00657D91"/>
    <w:rsid w:val="0066073F"/>
    <w:rsid w:val="00660C50"/>
    <w:rsid w:val="00664CFA"/>
    <w:rsid w:val="006700C5"/>
    <w:rsid w:val="00671C20"/>
    <w:rsid w:val="006A30E0"/>
    <w:rsid w:val="006A5A60"/>
    <w:rsid w:val="006A5BB0"/>
    <w:rsid w:val="006A72BC"/>
    <w:rsid w:val="006A762E"/>
    <w:rsid w:val="006C5B56"/>
    <w:rsid w:val="006D0D7D"/>
    <w:rsid w:val="006D3674"/>
    <w:rsid w:val="006D4725"/>
    <w:rsid w:val="006E1CA1"/>
    <w:rsid w:val="006E3449"/>
    <w:rsid w:val="006E3EAB"/>
    <w:rsid w:val="00701104"/>
    <w:rsid w:val="00704BD9"/>
    <w:rsid w:val="00707D21"/>
    <w:rsid w:val="007104CF"/>
    <w:rsid w:val="007121A2"/>
    <w:rsid w:val="00713D41"/>
    <w:rsid w:val="00715AD4"/>
    <w:rsid w:val="007247FA"/>
    <w:rsid w:val="0073198B"/>
    <w:rsid w:val="00761EFD"/>
    <w:rsid w:val="00780298"/>
    <w:rsid w:val="00784EEC"/>
    <w:rsid w:val="007A5A25"/>
    <w:rsid w:val="007B5FAD"/>
    <w:rsid w:val="007E1DFE"/>
    <w:rsid w:val="007E4114"/>
    <w:rsid w:val="00802952"/>
    <w:rsid w:val="008154A2"/>
    <w:rsid w:val="008215E3"/>
    <w:rsid w:val="00824308"/>
    <w:rsid w:val="00834080"/>
    <w:rsid w:val="0087772F"/>
    <w:rsid w:val="0088163B"/>
    <w:rsid w:val="00883D8E"/>
    <w:rsid w:val="00884C42"/>
    <w:rsid w:val="00890731"/>
    <w:rsid w:val="00892DA0"/>
    <w:rsid w:val="008935E0"/>
    <w:rsid w:val="00893EC0"/>
    <w:rsid w:val="008A5DDF"/>
    <w:rsid w:val="008A6F0D"/>
    <w:rsid w:val="008B6D06"/>
    <w:rsid w:val="008C1EFE"/>
    <w:rsid w:val="008C393C"/>
    <w:rsid w:val="008E16F4"/>
    <w:rsid w:val="008F10C2"/>
    <w:rsid w:val="00906627"/>
    <w:rsid w:val="0091318E"/>
    <w:rsid w:val="00917584"/>
    <w:rsid w:val="0092380F"/>
    <w:rsid w:val="00967D99"/>
    <w:rsid w:val="009718D4"/>
    <w:rsid w:val="009821D7"/>
    <w:rsid w:val="0099583B"/>
    <w:rsid w:val="009A5A27"/>
    <w:rsid w:val="009B73E4"/>
    <w:rsid w:val="009C550B"/>
    <w:rsid w:val="009D78FA"/>
    <w:rsid w:val="009E1E9B"/>
    <w:rsid w:val="009E503C"/>
    <w:rsid w:val="009F6004"/>
    <w:rsid w:val="009F683B"/>
    <w:rsid w:val="00A1118E"/>
    <w:rsid w:val="00A2118E"/>
    <w:rsid w:val="00A31762"/>
    <w:rsid w:val="00A31E9F"/>
    <w:rsid w:val="00A364D9"/>
    <w:rsid w:val="00A447A4"/>
    <w:rsid w:val="00A44953"/>
    <w:rsid w:val="00A44E47"/>
    <w:rsid w:val="00A561BB"/>
    <w:rsid w:val="00A76EDD"/>
    <w:rsid w:val="00A773CF"/>
    <w:rsid w:val="00AA5006"/>
    <w:rsid w:val="00AB67FC"/>
    <w:rsid w:val="00AB7F58"/>
    <w:rsid w:val="00AC289F"/>
    <w:rsid w:val="00AC645B"/>
    <w:rsid w:val="00AD4254"/>
    <w:rsid w:val="00AF7CAC"/>
    <w:rsid w:val="00B30532"/>
    <w:rsid w:val="00B37BF3"/>
    <w:rsid w:val="00B53912"/>
    <w:rsid w:val="00B66024"/>
    <w:rsid w:val="00BA5101"/>
    <w:rsid w:val="00BC569B"/>
    <w:rsid w:val="00BD1EAB"/>
    <w:rsid w:val="00C00F6C"/>
    <w:rsid w:val="00C06A58"/>
    <w:rsid w:val="00C07C88"/>
    <w:rsid w:val="00C11CEE"/>
    <w:rsid w:val="00C11DCF"/>
    <w:rsid w:val="00C12BB2"/>
    <w:rsid w:val="00C141B3"/>
    <w:rsid w:val="00C232DB"/>
    <w:rsid w:val="00C24B21"/>
    <w:rsid w:val="00C317D7"/>
    <w:rsid w:val="00C34475"/>
    <w:rsid w:val="00C3645A"/>
    <w:rsid w:val="00C50F65"/>
    <w:rsid w:val="00C53020"/>
    <w:rsid w:val="00C6566F"/>
    <w:rsid w:val="00C83401"/>
    <w:rsid w:val="00C865B2"/>
    <w:rsid w:val="00C90606"/>
    <w:rsid w:val="00CC026C"/>
    <w:rsid w:val="00CD06DD"/>
    <w:rsid w:val="00CD5165"/>
    <w:rsid w:val="00CE1353"/>
    <w:rsid w:val="00CE15AF"/>
    <w:rsid w:val="00D112F1"/>
    <w:rsid w:val="00D3603C"/>
    <w:rsid w:val="00D379A1"/>
    <w:rsid w:val="00D47177"/>
    <w:rsid w:val="00D5353B"/>
    <w:rsid w:val="00D54786"/>
    <w:rsid w:val="00D56DA4"/>
    <w:rsid w:val="00D807A1"/>
    <w:rsid w:val="00D829F4"/>
    <w:rsid w:val="00D84638"/>
    <w:rsid w:val="00D93F49"/>
    <w:rsid w:val="00D94CDF"/>
    <w:rsid w:val="00D950A1"/>
    <w:rsid w:val="00DA2325"/>
    <w:rsid w:val="00DA3B16"/>
    <w:rsid w:val="00DA3B7B"/>
    <w:rsid w:val="00DA6B21"/>
    <w:rsid w:val="00DB64A8"/>
    <w:rsid w:val="00DB6EED"/>
    <w:rsid w:val="00DC7AF4"/>
    <w:rsid w:val="00DE1A52"/>
    <w:rsid w:val="00DF23B4"/>
    <w:rsid w:val="00E01392"/>
    <w:rsid w:val="00E05DFE"/>
    <w:rsid w:val="00E17C3C"/>
    <w:rsid w:val="00E45E94"/>
    <w:rsid w:val="00EA6A3D"/>
    <w:rsid w:val="00EB3619"/>
    <w:rsid w:val="00EC519B"/>
    <w:rsid w:val="00EF2341"/>
    <w:rsid w:val="00EF3BA8"/>
    <w:rsid w:val="00EF62B5"/>
    <w:rsid w:val="00F36153"/>
    <w:rsid w:val="00F36BE5"/>
    <w:rsid w:val="00F37F5C"/>
    <w:rsid w:val="00F4412E"/>
    <w:rsid w:val="00F51C69"/>
    <w:rsid w:val="00F532E2"/>
    <w:rsid w:val="00F60C59"/>
    <w:rsid w:val="00F65AA9"/>
    <w:rsid w:val="00F72C68"/>
    <w:rsid w:val="00F740CF"/>
    <w:rsid w:val="00F8165A"/>
    <w:rsid w:val="00F97797"/>
    <w:rsid w:val="00FB1BBA"/>
    <w:rsid w:val="00FB557D"/>
    <w:rsid w:val="00FD001B"/>
    <w:rsid w:val="00FD0CCF"/>
    <w:rsid w:val="00FD3558"/>
    <w:rsid w:val="00FE2774"/>
    <w:rsid w:val="00FF6B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7B9451"/>
  <w15:docId w15:val="{EB89FD10-2702-4D7B-A300-157D4968B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7A1"/>
    <w:rPr>
      <w:rFonts w:ascii="Arial" w:hAnsi="Arial"/>
      <w:sz w:val="22"/>
      <w:szCs w:val="24"/>
    </w:rPr>
  </w:style>
  <w:style w:type="paragraph" w:styleId="Titre1">
    <w:name w:val="heading 1"/>
    <w:basedOn w:val="Normal"/>
    <w:next w:val="Normal"/>
    <w:qFormat/>
    <w:rsid w:val="00D807A1"/>
    <w:pPr>
      <w:pBdr>
        <w:bottom w:val="single" w:sz="4" w:space="1" w:color="auto"/>
      </w:pBdr>
      <w:spacing w:before="480" w:after="240"/>
      <w:jc w:val="both"/>
      <w:outlineLvl w:val="0"/>
    </w:pPr>
    <w:rPr>
      <w:rFonts w:cs="Arial"/>
      <w:b/>
      <w:caps/>
      <w:color w:val="C9004A"/>
      <w:sz w:val="36"/>
      <w:szCs w:val="36"/>
    </w:rPr>
  </w:style>
  <w:style w:type="paragraph" w:styleId="Titre2">
    <w:name w:val="heading 2"/>
    <w:basedOn w:val="Normal"/>
    <w:next w:val="Normal"/>
    <w:link w:val="Titre2Car"/>
    <w:qFormat/>
    <w:rsid w:val="00784EEC"/>
    <w:pPr>
      <w:numPr>
        <w:numId w:val="2"/>
      </w:numPr>
      <w:spacing w:before="240" w:after="120"/>
      <w:ind w:left="714" w:hanging="357"/>
      <w:jc w:val="both"/>
      <w:outlineLvl w:val="1"/>
    </w:pPr>
    <w:rPr>
      <w:rFonts w:cs="Arial"/>
      <w:b/>
    </w:rPr>
  </w:style>
  <w:style w:type="paragraph" w:styleId="Titre3">
    <w:name w:val="heading 3"/>
    <w:basedOn w:val="Normal"/>
    <w:next w:val="Normal"/>
    <w:link w:val="Titre3Car"/>
    <w:qFormat/>
    <w:rsid w:val="00CE1353"/>
    <w:pPr>
      <w:numPr>
        <w:numId w:val="4"/>
      </w:numPr>
      <w:spacing w:after="120"/>
      <w:jc w:val="both"/>
      <w:outlineLvl w:val="2"/>
    </w:pPr>
    <w:rPr>
      <w:rFonts w:cs="Arial"/>
      <w:b/>
    </w:rPr>
  </w:style>
  <w:style w:type="paragraph" w:styleId="Titre5">
    <w:name w:val="heading 5"/>
    <w:basedOn w:val="Normal"/>
    <w:next w:val="Normal"/>
    <w:link w:val="Titre5Car"/>
    <w:qFormat/>
    <w:rsid w:val="00C53020"/>
    <w:pPr>
      <w:keepNext/>
      <w:ind w:right="-2"/>
      <w:outlineLvl w:val="4"/>
    </w:pPr>
    <w:rPr>
      <w:rFonts w:ascii="Times New Roman" w:hAnsi="Times New Roman"/>
      <w:b/>
      <w:sz w:val="2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customStyle="1" w:styleId="Paragraphestandard">
    <w:name w:val="[Paragraphe standard]"/>
    <w:basedOn w:val="Normal"/>
    <w:uiPriority w:val="99"/>
    <w:rsid w:val="00344AA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Lienhypertexte">
    <w:name w:val="Hyperlink"/>
    <w:uiPriority w:val="99"/>
    <w:rsid w:val="00C6566F"/>
    <w:rPr>
      <w:color w:val="0000FF"/>
      <w:u w:val="single"/>
    </w:rPr>
  </w:style>
  <w:style w:type="paragraph" w:styleId="Paragraphedeliste">
    <w:name w:val="List Paragraph"/>
    <w:basedOn w:val="Normal"/>
    <w:uiPriority w:val="34"/>
    <w:qFormat/>
    <w:rsid w:val="00C6566F"/>
    <w:pPr>
      <w:ind w:left="720"/>
      <w:contextualSpacing/>
    </w:pPr>
    <w:rPr>
      <w:rFonts w:ascii="Times New Roman" w:hAnsi="Times New Roman"/>
      <w:sz w:val="24"/>
    </w:rPr>
  </w:style>
  <w:style w:type="paragraph" w:styleId="En-ttedetabledesmatires">
    <w:name w:val="TOC Heading"/>
    <w:basedOn w:val="Titre1"/>
    <w:next w:val="Normal"/>
    <w:uiPriority w:val="39"/>
    <w:unhideWhenUsed/>
    <w:qFormat/>
    <w:rsid w:val="00C6566F"/>
    <w:pPr>
      <w:keepLines/>
      <w:spacing w:line="276" w:lineRule="auto"/>
      <w:jc w:val="left"/>
      <w:outlineLvl w:val="9"/>
    </w:pPr>
    <w:rPr>
      <w:rFonts w:ascii="Cambria" w:hAnsi="Cambria" w:cs="Times New Roman"/>
      <w:b w:val="0"/>
      <w:bCs/>
      <w:color w:val="365F91"/>
      <w:szCs w:val="28"/>
    </w:rPr>
  </w:style>
  <w:style w:type="paragraph" w:styleId="TM1">
    <w:name w:val="toc 1"/>
    <w:basedOn w:val="Normal"/>
    <w:next w:val="Normal"/>
    <w:autoRedefine/>
    <w:uiPriority w:val="39"/>
    <w:unhideWhenUsed/>
    <w:rsid w:val="006E3449"/>
    <w:pPr>
      <w:tabs>
        <w:tab w:val="right" w:leader="dot" w:pos="9629"/>
      </w:tabs>
      <w:spacing w:before="240" w:after="100"/>
    </w:pPr>
    <w:rPr>
      <w:rFonts w:ascii="Calibri" w:eastAsia="Calibri" w:hAnsi="Calibri" w:cs="Arial"/>
      <w:b/>
      <w:bCs/>
      <w:caps/>
      <w:noProof/>
      <w:szCs w:val="22"/>
      <w:lang w:eastAsia="en-US"/>
    </w:rPr>
  </w:style>
  <w:style w:type="paragraph" w:styleId="TM2">
    <w:name w:val="toc 2"/>
    <w:basedOn w:val="Normal"/>
    <w:next w:val="Normal"/>
    <w:autoRedefine/>
    <w:uiPriority w:val="39"/>
    <w:unhideWhenUsed/>
    <w:rsid w:val="00B66024"/>
    <w:pPr>
      <w:tabs>
        <w:tab w:val="right" w:leader="dot" w:pos="9629"/>
      </w:tabs>
      <w:spacing w:after="100"/>
    </w:pPr>
    <w:rPr>
      <w:rFonts w:ascii="Calibri" w:hAnsi="Calibri" w:cs="Calibri"/>
      <w:noProof/>
      <w:szCs w:val="22"/>
    </w:rPr>
  </w:style>
  <w:style w:type="paragraph" w:styleId="TM3">
    <w:name w:val="toc 3"/>
    <w:basedOn w:val="Normal"/>
    <w:next w:val="Normal"/>
    <w:autoRedefine/>
    <w:uiPriority w:val="39"/>
    <w:unhideWhenUsed/>
    <w:rsid w:val="00612916"/>
    <w:pPr>
      <w:tabs>
        <w:tab w:val="left" w:pos="1320"/>
        <w:tab w:val="right" w:leader="dot" w:pos="9629"/>
      </w:tabs>
      <w:spacing w:after="100"/>
      <w:ind w:left="480" w:firstLine="371"/>
    </w:pPr>
    <w:rPr>
      <w:rFonts w:ascii="Calibri" w:hAnsi="Calibri" w:cs="Arial"/>
      <w:b/>
      <w:bCs/>
      <w:noProof/>
      <w:szCs w:val="22"/>
    </w:rPr>
  </w:style>
  <w:style w:type="paragraph" w:styleId="Corpsdetexte">
    <w:name w:val="Body Text"/>
    <w:basedOn w:val="Normal"/>
    <w:link w:val="CorpsdetexteCar"/>
    <w:rsid w:val="00C6566F"/>
    <w:pPr>
      <w:tabs>
        <w:tab w:val="left" w:pos="851"/>
        <w:tab w:val="left" w:pos="1985"/>
        <w:tab w:val="left" w:pos="2835"/>
        <w:tab w:val="left" w:pos="4536"/>
      </w:tabs>
      <w:jc w:val="center"/>
    </w:pPr>
    <w:rPr>
      <w:rFonts w:ascii="Times New Roman" w:hAnsi="Times New Roman"/>
      <w:b/>
      <w:sz w:val="24"/>
      <w:szCs w:val="20"/>
    </w:rPr>
  </w:style>
  <w:style w:type="character" w:customStyle="1" w:styleId="CorpsdetexteCar">
    <w:name w:val="Corps de texte Car"/>
    <w:link w:val="Corpsdetexte"/>
    <w:rsid w:val="00C6566F"/>
    <w:rPr>
      <w:b/>
      <w:sz w:val="24"/>
    </w:rPr>
  </w:style>
  <w:style w:type="paragraph" w:styleId="Textedebulles">
    <w:name w:val="Balloon Text"/>
    <w:basedOn w:val="Normal"/>
    <w:link w:val="TextedebullesCar"/>
    <w:rsid w:val="008154A2"/>
    <w:rPr>
      <w:rFonts w:ascii="Tahoma" w:hAnsi="Tahoma" w:cs="Tahoma"/>
      <w:sz w:val="16"/>
      <w:szCs w:val="16"/>
    </w:rPr>
  </w:style>
  <w:style w:type="character" w:customStyle="1" w:styleId="TextedebullesCar">
    <w:name w:val="Texte de bulles Car"/>
    <w:link w:val="Textedebulles"/>
    <w:rsid w:val="008154A2"/>
    <w:rPr>
      <w:rFonts w:ascii="Tahoma" w:hAnsi="Tahoma" w:cs="Tahoma"/>
      <w:sz w:val="16"/>
      <w:szCs w:val="16"/>
    </w:rPr>
  </w:style>
  <w:style w:type="paragraph" w:styleId="Notedebasdepage">
    <w:name w:val="footnote text"/>
    <w:basedOn w:val="Normal"/>
    <w:link w:val="NotedebasdepageCar"/>
    <w:uiPriority w:val="99"/>
    <w:unhideWhenUsed/>
    <w:rsid w:val="004723CF"/>
    <w:rPr>
      <w:rFonts w:ascii="Calibri" w:eastAsia="Calibri" w:hAnsi="Calibri"/>
      <w:sz w:val="20"/>
      <w:szCs w:val="20"/>
      <w:lang w:eastAsia="en-US"/>
    </w:rPr>
  </w:style>
  <w:style w:type="character" w:customStyle="1" w:styleId="NotedebasdepageCar">
    <w:name w:val="Note de bas de page Car"/>
    <w:link w:val="Notedebasdepage"/>
    <w:uiPriority w:val="99"/>
    <w:rsid w:val="004723CF"/>
    <w:rPr>
      <w:rFonts w:ascii="Calibri" w:eastAsia="Calibri" w:hAnsi="Calibri"/>
      <w:lang w:eastAsia="en-US"/>
    </w:rPr>
  </w:style>
  <w:style w:type="character" w:styleId="Appelnotedebasdep">
    <w:name w:val="footnote reference"/>
    <w:uiPriority w:val="99"/>
    <w:unhideWhenUsed/>
    <w:rsid w:val="004723CF"/>
    <w:rPr>
      <w:vertAlign w:val="superscript"/>
    </w:rPr>
  </w:style>
  <w:style w:type="table" w:styleId="Grilledutableau">
    <w:name w:val="Table Grid"/>
    <w:basedOn w:val="TableauNormal"/>
    <w:uiPriority w:val="59"/>
    <w:rsid w:val="004723CF"/>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link w:val="Pieddepage"/>
    <w:uiPriority w:val="99"/>
    <w:rsid w:val="004723CF"/>
    <w:rPr>
      <w:rFonts w:ascii="Arial" w:hAnsi="Arial"/>
      <w:sz w:val="22"/>
      <w:szCs w:val="24"/>
    </w:rPr>
  </w:style>
  <w:style w:type="character" w:customStyle="1" w:styleId="Titre5Car">
    <w:name w:val="Titre 5 Car"/>
    <w:basedOn w:val="Policepardfaut"/>
    <w:link w:val="Titre5"/>
    <w:rsid w:val="00C53020"/>
    <w:rPr>
      <w:b/>
      <w:sz w:val="26"/>
    </w:rPr>
  </w:style>
  <w:style w:type="paragraph" w:customStyle="1" w:styleId="Default">
    <w:name w:val="Default"/>
    <w:rsid w:val="000119C9"/>
    <w:pPr>
      <w:autoSpaceDE w:val="0"/>
      <w:autoSpaceDN w:val="0"/>
      <w:adjustRightInd w:val="0"/>
    </w:pPr>
    <w:rPr>
      <w:rFonts w:ascii="Trebuchet MS" w:hAnsi="Trebuchet MS" w:cs="Trebuchet MS"/>
      <w:color w:val="000000"/>
      <w:sz w:val="24"/>
      <w:szCs w:val="24"/>
    </w:rPr>
  </w:style>
  <w:style w:type="character" w:customStyle="1" w:styleId="Titre2Car">
    <w:name w:val="Titre 2 Car"/>
    <w:basedOn w:val="Policepardfaut"/>
    <w:link w:val="Titre2"/>
    <w:rsid w:val="00784EEC"/>
    <w:rPr>
      <w:rFonts w:ascii="Arial" w:hAnsi="Arial" w:cs="Arial"/>
      <w:b/>
      <w:sz w:val="22"/>
      <w:szCs w:val="24"/>
    </w:rPr>
  </w:style>
  <w:style w:type="character" w:customStyle="1" w:styleId="Titre3Car">
    <w:name w:val="Titre 3 Car"/>
    <w:basedOn w:val="Policepardfaut"/>
    <w:link w:val="Titre3"/>
    <w:rsid w:val="00CE1353"/>
    <w:rPr>
      <w:rFonts w:ascii="Arial" w:hAnsi="Arial" w:cs="Arial"/>
      <w:b/>
      <w:sz w:val="22"/>
      <w:szCs w:val="24"/>
    </w:rPr>
  </w:style>
  <w:style w:type="character" w:styleId="Marquedecommentaire">
    <w:name w:val="annotation reference"/>
    <w:basedOn w:val="Policepardfaut"/>
    <w:semiHidden/>
    <w:unhideWhenUsed/>
    <w:rsid w:val="00FF6B14"/>
    <w:rPr>
      <w:sz w:val="16"/>
      <w:szCs w:val="16"/>
    </w:rPr>
  </w:style>
  <w:style w:type="paragraph" w:styleId="Commentaire">
    <w:name w:val="annotation text"/>
    <w:basedOn w:val="Normal"/>
    <w:link w:val="CommentaireCar"/>
    <w:unhideWhenUsed/>
    <w:rsid w:val="00FF6B14"/>
    <w:rPr>
      <w:sz w:val="20"/>
      <w:szCs w:val="20"/>
    </w:rPr>
  </w:style>
  <w:style w:type="character" w:customStyle="1" w:styleId="CommentaireCar">
    <w:name w:val="Commentaire Car"/>
    <w:basedOn w:val="Policepardfaut"/>
    <w:link w:val="Commentaire"/>
    <w:rsid w:val="00FF6B14"/>
    <w:rPr>
      <w:rFonts w:ascii="Arial" w:hAnsi="Arial"/>
    </w:rPr>
  </w:style>
  <w:style w:type="paragraph" w:styleId="Objetducommentaire">
    <w:name w:val="annotation subject"/>
    <w:basedOn w:val="Commentaire"/>
    <w:next w:val="Commentaire"/>
    <w:link w:val="ObjetducommentaireCar"/>
    <w:semiHidden/>
    <w:unhideWhenUsed/>
    <w:rsid w:val="00FF6B14"/>
    <w:rPr>
      <w:b/>
      <w:bCs/>
    </w:rPr>
  </w:style>
  <w:style w:type="character" w:customStyle="1" w:styleId="ObjetducommentaireCar">
    <w:name w:val="Objet du commentaire Car"/>
    <w:basedOn w:val="CommentaireCar"/>
    <w:link w:val="Objetducommentaire"/>
    <w:semiHidden/>
    <w:rsid w:val="00FF6B14"/>
    <w:rPr>
      <w:rFonts w:ascii="Arial" w:hAnsi="Arial"/>
      <w:b/>
      <w:bCs/>
    </w:rPr>
  </w:style>
  <w:style w:type="character" w:styleId="Mentionnonrsolue">
    <w:name w:val="Unresolved Mention"/>
    <w:basedOn w:val="Policepardfaut"/>
    <w:uiPriority w:val="99"/>
    <w:semiHidden/>
    <w:unhideWhenUsed/>
    <w:rsid w:val="002472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4916">
      <w:bodyDiv w:val="1"/>
      <w:marLeft w:val="0"/>
      <w:marRight w:val="0"/>
      <w:marTop w:val="0"/>
      <w:marBottom w:val="0"/>
      <w:divBdr>
        <w:top w:val="none" w:sz="0" w:space="0" w:color="auto"/>
        <w:left w:val="none" w:sz="0" w:space="0" w:color="auto"/>
        <w:bottom w:val="none" w:sz="0" w:space="0" w:color="auto"/>
        <w:right w:val="none" w:sz="0" w:space="0" w:color="auto"/>
      </w:divBdr>
    </w:div>
    <w:div w:id="104274658">
      <w:bodyDiv w:val="1"/>
      <w:marLeft w:val="0"/>
      <w:marRight w:val="0"/>
      <w:marTop w:val="0"/>
      <w:marBottom w:val="0"/>
      <w:divBdr>
        <w:top w:val="none" w:sz="0" w:space="0" w:color="auto"/>
        <w:left w:val="none" w:sz="0" w:space="0" w:color="auto"/>
        <w:bottom w:val="none" w:sz="0" w:space="0" w:color="auto"/>
        <w:right w:val="none" w:sz="0" w:space="0" w:color="auto"/>
      </w:divBdr>
    </w:div>
    <w:div w:id="1082525113">
      <w:bodyDiv w:val="1"/>
      <w:marLeft w:val="0"/>
      <w:marRight w:val="0"/>
      <w:marTop w:val="0"/>
      <w:marBottom w:val="0"/>
      <w:divBdr>
        <w:top w:val="none" w:sz="0" w:space="0" w:color="auto"/>
        <w:left w:val="none" w:sz="0" w:space="0" w:color="auto"/>
        <w:bottom w:val="none" w:sz="0" w:space="0" w:color="auto"/>
        <w:right w:val="none" w:sz="0" w:space="0" w:color="auto"/>
      </w:divBdr>
    </w:div>
    <w:div w:id="1478952415">
      <w:bodyDiv w:val="1"/>
      <w:marLeft w:val="0"/>
      <w:marRight w:val="0"/>
      <w:marTop w:val="0"/>
      <w:marBottom w:val="0"/>
      <w:divBdr>
        <w:top w:val="none" w:sz="0" w:space="0" w:color="auto"/>
        <w:left w:val="none" w:sz="0" w:space="0" w:color="auto"/>
        <w:bottom w:val="none" w:sz="0" w:space="0" w:color="auto"/>
        <w:right w:val="none" w:sz="0" w:space="0" w:color="auto"/>
      </w:divBdr>
    </w:div>
    <w:div w:id="2009626927">
      <w:bodyDiv w:val="1"/>
      <w:marLeft w:val="0"/>
      <w:marRight w:val="0"/>
      <w:marTop w:val="0"/>
      <w:marBottom w:val="0"/>
      <w:divBdr>
        <w:top w:val="none" w:sz="0" w:space="0" w:color="auto"/>
        <w:left w:val="none" w:sz="0" w:space="0" w:color="auto"/>
        <w:bottom w:val="none" w:sz="0" w:space="0" w:color="auto"/>
        <w:right w:val="none" w:sz="0" w:space="0" w:color="auto"/>
      </w:divBdr>
      <w:divsChild>
        <w:div w:id="743257635">
          <w:marLeft w:val="1166"/>
          <w:marRight w:val="0"/>
          <w:marTop w:val="125"/>
          <w:marBottom w:val="0"/>
          <w:divBdr>
            <w:top w:val="none" w:sz="0" w:space="0" w:color="auto"/>
            <w:left w:val="none" w:sz="0" w:space="0" w:color="auto"/>
            <w:bottom w:val="none" w:sz="0" w:space="0" w:color="auto"/>
            <w:right w:val="none" w:sz="0" w:space="0" w:color="auto"/>
          </w:divBdr>
        </w:div>
        <w:div w:id="1539901781">
          <w:marLeft w:val="1166"/>
          <w:marRight w:val="0"/>
          <w:marTop w:val="125"/>
          <w:marBottom w:val="0"/>
          <w:divBdr>
            <w:top w:val="none" w:sz="0" w:space="0" w:color="auto"/>
            <w:left w:val="none" w:sz="0" w:space="0" w:color="auto"/>
            <w:bottom w:val="none" w:sz="0" w:space="0" w:color="auto"/>
            <w:right w:val="none" w:sz="0" w:space="0" w:color="auto"/>
          </w:divBdr>
        </w:div>
        <w:div w:id="2122216225">
          <w:marLeft w:val="1166"/>
          <w:marRight w:val="0"/>
          <w:marTop w:val="125"/>
          <w:marBottom w:val="0"/>
          <w:divBdr>
            <w:top w:val="none" w:sz="0" w:space="0" w:color="auto"/>
            <w:left w:val="none" w:sz="0" w:space="0" w:color="auto"/>
            <w:bottom w:val="none" w:sz="0" w:space="0" w:color="auto"/>
            <w:right w:val="none" w:sz="0" w:space="0" w:color="auto"/>
          </w:divBdr>
        </w:div>
        <w:div w:id="2129274886">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lectionspro@cdg38.fr" TargetMode="External"/><Relationship Id="rId13" Type="http://schemas.openxmlformats.org/officeDocument/2006/relationships/comments" Target="comments.xm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7.png"/><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eader" Target="header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lectionspro@cdg38.fr" TargetMode="External"/><Relationship Id="rId14" Type="http://schemas.microsoft.com/office/2011/relationships/commentsExtended" Target="commentsExtended.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K:\Communication\CHARTE%20GRAPHIQUE\Mod&#232;les%20de%20documents%20pour%20site%20internet\Modele_couverture_dossier.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ED1E0-B735-477F-8EE4-02881DF25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Modele_couverture_dossier</Template>
  <TotalTime>496</TotalTime>
  <Pages>18</Pages>
  <Words>4638</Words>
  <Characters>25510</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
    </vt:vector>
  </TitlesOfParts>
  <Company>EAUXCLAIRES</Company>
  <LinksUpToDate>false</LinksUpToDate>
  <CharactersWithSpaces>30088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Céline Chaussepied</dc:creator>
  <cp:lastModifiedBy>PFEIFFER Delphine</cp:lastModifiedBy>
  <cp:revision>20</cp:revision>
  <cp:lastPrinted>2016-06-02T14:16:00Z</cp:lastPrinted>
  <dcterms:created xsi:type="dcterms:W3CDTF">2022-04-22T09:49:00Z</dcterms:created>
  <dcterms:modified xsi:type="dcterms:W3CDTF">2026-04-08T11:38:00Z</dcterms:modified>
</cp:coreProperties>
</file>